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6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000000" w:rsidRDefault="00386C15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6780"/>
                  <wp:effectExtent l="0" t="0" r="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6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76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EA2520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&lt;Письмо&gt; Минобрнауки России от 18.08.2017 N 09-1672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&lt;О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деятельности&gt;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EA2520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9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02.10.2022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EA2520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EA2520">
      <w:pPr>
        <w:pStyle w:val="ConsPlusNormal"/>
        <w:jc w:val="both"/>
        <w:outlineLvl w:val="0"/>
      </w:pPr>
    </w:p>
    <w:p w:rsidR="00000000" w:rsidRDefault="00EA2520">
      <w:pPr>
        <w:pStyle w:val="ConsPlusTitle"/>
        <w:jc w:val="center"/>
        <w:outlineLvl w:val="0"/>
      </w:pPr>
      <w:r>
        <w:t>МИНИСТЕРСТВО ОБРАЗОВАНИЯ И НАУКИ РОССИЙСКОЙ ФЕДЕРАЦИИ</w:t>
      </w:r>
    </w:p>
    <w:p w:rsidR="00000000" w:rsidRDefault="00EA2520">
      <w:pPr>
        <w:pStyle w:val="ConsPlusTitle"/>
        <w:jc w:val="both"/>
      </w:pPr>
    </w:p>
    <w:p w:rsidR="00000000" w:rsidRDefault="00EA2520">
      <w:pPr>
        <w:pStyle w:val="ConsPlusTitle"/>
        <w:jc w:val="center"/>
      </w:pPr>
      <w:r>
        <w:t>ДЕПАРТАМЕНТ ГОСУДАРСТВЕННОЙ ПОЛИТИКИ В СФЕРЕ</w:t>
      </w:r>
    </w:p>
    <w:p w:rsidR="00000000" w:rsidRDefault="00EA2520">
      <w:pPr>
        <w:pStyle w:val="ConsPlusTitle"/>
        <w:jc w:val="center"/>
      </w:pPr>
      <w:r>
        <w:t>ВОСПИТАНИЯ ДЕТЕЙ И МОЛОДЕЖИ</w:t>
      </w:r>
    </w:p>
    <w:p w:rsidR="00000000" w:rsidRDefault="00EA2520">
      <w:pPr>
        <w:pStyle w:val="ConsPlusTitle"/>
        <w:jc w:val="both"/>
      </w:pPr>
    </w:p>
    <w:p w:rsidR="00000000" w:rsidRDefault="00EA2520">
      <w:pPr>
        <w:pStyle w:val="ConsPlusTitle"/>
        <w:jc w:val="center"/>
      </w:pPr>
      <w:r>
        <w:t>ПИСЬМО</w:t>
      </w:r>
    </w:p>
    <w:p w:rsidR="00000000" w:rsidRDefault="00EA2520">
      <w:pPr>
        <w:pStyle w:val="ConsPlusTitle"/>
        <w:jc w:val="center"/>
      </w:pPr>
      <w:r>
        <w:t>от 18 августа 2017 г. N 09-1672</w:t>
      </w:r>
    </w:p>
    <w:p w:rsidR="00000000" w:rsidRDefault="00EA2520">
      <w:pPr>
        <w:pStyle w:val="ConsPlusNormal"/>
        <w:jc w:val="both"/>
      </w:pPr>
    </w:p>
    <w:p w:rsidR="00000000" w:rsidRDefault="00EA2520">
      <w:pPr>
        <w:pStyle w:val="ConsPlusNormal"/>
        <w:ind w:firstLine="540"/>
        <w:jc w:val="both"/>
      </w:pPr>
      <w:r>
        <w:t>Департамент государственной политики в сфере воспитания детей и молодежи Минобрнауки России (далее - Департамент) направляет руководителям органов исполнительной власти субъектов РФ, осуществляющих государственное управлени</w:t>
      </w:r>
      <w:r>
        <w:t xml:space="preserve">е в сфере образования, Методические </w:t>
      </w:r>
      <w:hyperlink w:anchor="Par26" w:tooltip="МЕТОДИЧЕСКИЕ РЕКОМЕНДАЦИИ" w:history="1">
        <w:r>
          <w:rPr>
            <w:color w:val="0000FF"/>
          </w:rPr>
          <w:t>рекомендации</w:t>
        </w:r>
      </w:hyperlink>
      <w:r>
        <w:t xml:space="preserve">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</w:t>
      </w:r>
      <w:r>
        <w:t>ности, разработанные в рамках реализации приоритетного проекта "Доступное дополнительное образование для детей" Институтом образования ФГАУ ВО "Национальный исследовательский университет "Высшая школа экономики" совместно с ФГБОУ ВО "Московский государстве</w:t>
      </w:r>
      <w:r>
        <w:t>нный юридический университет имени О.Е. Кутафина".</w:t>
      </w:r>
    </w:p>
    <w:p w:rsidR="00000000" w:rsidRDefault="00EA2520">
      <w:pPr>
        <w:pStyle w:val="ConsPlusNormal"/>
        <w:spacing w:before="240"/>
        <w:ind w:firstLine="540"/>
        <w:jc w:val="both"/>
      </w:pPr>
      <w:r>
        <w:t xml:space="preserve">Дополнительно Департамент сообщает, что методические </w:t>
      </w:r>
      <w:hyperlink r:id="rId10" w:history="1">
        <w:r>
          <w:rPr>
            <w:color w:val="0000FF"/>
          </w:rPr>
          <w:t>рекомендации</w:t>
        </w:r>
      </w:hyperlink>
      <w:r>
        <w:t xml:space="preserve"> "О внеурочной деятельн</w:t>
      </w:r>
      <w:r>
        <w:t>ости и реализации дополнительных общеобразовательных программ", направленные в субъекты РФ письмом от 14.12.2015 N 09-3564 &lt;1&gt;, отозваны как утратившие силу (</w:t>
      </w:r>
      <w:hyperlink r:id="rId11" w:history="1">
        <w:r>
          <w:rPr>
            <w:color w:val="0000FF"/>
          </w:rPr>
          <w:t>письм</w:t>
        </w:r>
        <w:r>
          <w:rPr>
            <w:color w:val="0000FF"/>
          </w:rPr>
          <w:t>о</w:t>
        </w:r>
      </w:hyperlink>
      <w:r>
        <w:t xml:space="preserve"> от 20.09.2016 N 09-2312) &lt;2&gt;.</w:t>
      </w:r>
    </w:p>
    <w:p w:rsidR="00000000" w:rsidRDefault="00EA2520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EA2520">
      <w:pPr>
        <w:pStyle w:val="ConsPlusNormal"/>
        <w:spacing w:before="240"/>
        <w:ind w:firstLine="540"/>
        <w:jc w:val="both"/>
      </w:pPr>
      <w:r>
        <w:t>&lt;1&gt; См. Официальные документы в образовании. - 2016. - N 4. - С. 25 - 31. - Ред.</w:t>
      </w:r>
    </w:p>
    <w:p w:rsidR="00000000" w:rsidRDefault="00EA2520">
      <w:pPr>
        <w:pStyle w:val="ConsPlusNormal"/>
        <w:spacing w:before="240"/>
        <w:ind w:firstLine="540"/>
        <w:jc w:val="both"/>
      </w:pPr>
      <w:r>
        <w:t>&lt;2&gt; См. Официальные документы в образовании. - 2016. - N 32. - С. 12. - Ред.</w:t>
      </w:r>
    </w:p>
    <w:p w:rsidR="00000000" w:rsidRDefault="00EA2520">
      <w:pPr>
        <w:pStyle w:val="ConsPlusNormal"/>
        <w:jc w:val="both"/>
      </w:pPr>
    </w:p>
    <w:p w:rsidR="00000000" w:rsidRDefault="00EA2520">
      <w:pPr>
        <w:pStyle w:val="ConsPlusNormal"/>
        <w:jc w:val="right"/>
      </w:pPr>
      <w:r>
        <w:t>Заместитель директора Департамента</w:t>
      </w:r>
    </w:p>
    <w:p w:rsidR="00000000" w:rsidRDefault="00EA2520">
      <w:pPr>
        <w:pStyle w:val="ConsPlusNormal"/>
        <w:jc w:val="right"/>
      </w:pPr>
      <w:r>
        <w:t>С.В.МОЗГЛЯКОВА</w:t>
      </w:r>
    </w:p>
    <w:p w:rsidR="00000000" w:rsidRDefault="00EA2520">
      <w:pPr>
        <w:pStyle w:val="ConsPlusNormal"/>
        <w:jc w:val="both"/>
      </w:pPr>
    </w:p>
    <w:p w:rsidR="00000000" w:rsidRDefault="00EA2520">
      <w:pPr>
        <w:pStyle w:val="ConsPlusNormal"/>
        <w:jc w:val="both"/>
      </w:pPr>
    </w:p>
    <w:p w:rsidR="00000000" w:rsidRDefault="00EA2520">
      <w:pPr>
        <w:pStyle w:val="ConsPlusNormal"/>
        <w:jc w:val="both"/>
      </w:pPr>
    </w:p>
    <w:p w:rsidR="00000000" w:rsidRDefault="00EA2520">
      <w:pPr>
        <w:pStyle w:val="ConsPlusNormal"/>
        <w:jc w:val="both"/>
      </w:pPr>
    </w:p>
    <w:p w:rsidR="00000000" w:rsidRDefault="00EA2520">
      <w:pPr>
        <w:pStyle w:val="ConsPlusNormal"/>
        <w:jc w:val="both"/>
      </w:pPr>
    </w:p>
    <w:p w:rsidR="00000000" w:rsidRDefault="00EA2520">
      <w:pPr>
        <w:pStyle w:val="ConsPlusNormal"/>
        <w:jc w:val="right"/>
        <w:outlineLvl w:val="0"/>
      </w:pPr>
      <w:r>
        <w:t>Приложение</w:t>
      </w:r>
    </w:p>
    <w:p w:rsidR="00000000" w:rsidRDefault="00EA2520">
      <w:pPr>
        <w:pStyle w:val="ConsPlusNormal"/>
        <w:jc w:val="right"/>
      </w:pPr>
      <w:r>
        <w:t>к письму Минобрнауки России</w:t>
      </w:r>
    </w:p>
    <w:p w:rsidR="00000000" w:rsidRDefault="00EA2520">
      <w:pPr>
        <w:pStyle w:val="ConsPlusNormal"/>
        <w:jc w:val="right"/>
      </w:pPr>
      <w:r>
        <w:t>от 18.08.2017 N 09-1672</w:t>
      </w:r>
    </w:p>
    <w:p w:rsidR="00000000" w:rsidRDefault="00EA2520">
      <w:pPr>
        <w:pStyle w:val="ConsPlusNormal"/>
        <w:jc w:val="both"/>
      </w:pPr>
    </w:p>
    <w:p w:rsidR="00000000" w:rsidRDefault="00EA2520">
      <w:pPr>
        <w:pStyle w:val="ConsPlusTitle"/>
        <w:jc w:val="center"/>
      </w:pPr>
      <w:bookmarkStart w:id="1" w:name="Par26"/>
      <w:bookmarkEnd w:id="1"/>
      <w:r>
        <w:t>МЕТОДИЧЕСКИЕ РЕКОМЕНДАЦИИ</w:t>
      </w:r>
    </w:p>
    <w:p w:rsidR="00000000" w:rsidRDefault="00EA2520">
      <w:pPr>
        <w:pStyle w:val="ConsPlusTitle"/>
        <w:jc w:val="center"/>
      </w:pPr>
      <w:r>
        <w:t>ПО УТОЧНЕНИЮ ПОНЯТИЯ И СОДЕРЖАНИЯ ВНЕУРОЧНОЙ ДЕЯТЕЛЬНОСТИ</w:t>
      </w:r>
    </w:p>
    <w:p w:rsidR="00000000" w:rsidRDefault="00EA2520">
      <w:pPr>
        <w:pStyle w:val="ConsPlusTitle"/>
        <w:jc w:val="center"/>
      </w:pPr>
      <w:r>
        <w:t>В РАМКАХ РЕАЛИЗАЦИИ ОСНОВНЫХ ОБЩЕОБРАЗОВАТЕ</w:t>
      </w:r>
      <w:r>
        <w:t>ЛЬНЫХ ПРОГРАММ,</w:t>
      </w:r>
    </w:p>
    <w:p w:rsidR="00000000" w:rsidRDefault="00EA2520">
      <w:pPr>
        <w:pStyle w:val="ConsPlusTitle"/>
        <w:jc w:val="center"/>
      </w:pPr>
      <w:r>
        <w:t>В ТОМ ЧИСЛЕ В ЧАСТИ ПРОЕКТНОЙ ДЕЯТЕЛЬНОСТИ</w:t>
      </w:r>
    </w:p>
    <w:p w:rsidR="00000000" w:rsidRDefault="00EA2520">
      <w:pPr>
        <w:pStyle w:val="ConsPlusNormal"/>
        <w:jc w:val="both"/>
      </w:pPr>
    </w:p>
    <w:p w:rsidR="00000000" w:rsidRDefault="00EA2520">
      <w:pPr>
        <w:pStyle w:val="ConsPlusNormal"/>
        <w:ind w:firstLine="540"/>
        <w:jc w:val="both"/>
      </w:pPr>
      <w:r>
        <w:t xml:space="preserve">Настоящие методические рекомендации разработаны в рамках приоритетного </w:t>
      </w:r>
      <w:hyperlink r:id="rId12" w:history="1">
        <w:r>
          <w:rPr>
            <w:color w:val="0000FF"/>
          </w:rPr>
          <w:t>проекта</w:t>
        </w:r>
      </w:hyperlink>
      <w:r>
        <w:t xml:space="preserve"> </w:t>
      </w:r>
      <w:r>
        <w:lastRenderedPageBreak/>
        <w:t>"Доступное дополнительное образование для детей" с целью уточнения понятия и содержания внеурочной деятельности в рамках реализации основных образовательных программ начального общего, основного общего и среднего общего образования (далее - основные общеоб</w:t>
      </w:r>
      <w:r>
        <w:t>разовательные программы), в том числе в части проектной деятельности.</w:t>
      </w:r>
    </w:p>
    <w:p w:rsidR="00000000" w:rsidRDefault="00EA2520">
      <w:pPr>
        <w:pStyle w:val="ConsPlusNormal"/>
        <w:spacing w:before="240"/>
        <w:ind w:firstLine="540"/>
        <w:jc w:val="both"/>
      </w:pPr>
      <w:r>
        <w:t>Методические рекомендации отражают особенности правового регулирования организации, кадрового и финансового обеспечения внеурочной деятельности, в том числе через сопоставление с соответ</w:t>
      </w:r>
      <w:r>
        <w:t>ствующими особенностями реализации дополнительных общеобразовательных программам в целях исключения встречающихся на практике ситуаций неправомерного использования источников финансирования, двойного учета детей в рамках статистического наблюдения, а также</w:t>
      </w:r>
      <w:r>
        <w:t xml:space="preserve"> варианты реализации внеурочной деятельности, в том числе в сетевой форме </w:t>
      </w:r>
      <w:hyperlink w:anchor="Par122" w:tooltip="ОСОБЕННОСТИ" w:history="1">
        <w:r>
          <w:rPr>
            <w:color w:val="0000FF"/>
          </w:rPr>
          <w:t>(приложение)</w:t>
        </w:r>
      </w:hyperlink>
      <w:r>
        <w:t>.</w:t>
      </w:r>
    </w:p>
    <w:p w:rsidR="00000000" w:rsidRDefault="00EA2520">
      <w:pPr>
        <w:pStyle w:val="ConsPlusNormal"/>
        <w:jc w:val="both"/>
      </w:pPr>
    </w:p>
    <w:p w:rsidR="00000000" w:rsidRDefault="00EA2520">
      <w:pPr>
        <w:pStyle w:val="ConsPlusTitle"/>
        <w:jc w:val="center"/>
        <w:outlineLvl w:val="1"/>
      </w:pPr>
      <w:r>
        <w:t>Понятие "внеурочная деятельность"</w:t>
      </w:r>
    </w:p>
    <w:p w:rsidR="00000000" w:rsidRDefault="00EA2520">
      <w:pPr>
        <w:pStyle w:val="ConsPlusNormal"/>
        <w:jc w:val="both"/>
      </w:pPr>
    </w:p>
    <w:p w:rsidR="00000000" w:rsidRDefault="00EA2520">
      <w:pPr>
        <w:pStyle w:val="ConsPlusNormal"/>
        <w:ind w:firstLine="540"/>
        <w:jc w:val="both"/>
      </w:pPr>
      <w:r>
        <w:t xml:space="preserve">Под внеурочной деятельностью следует понимать образовательную деятельность, направленную на </w:t>
      </w:r>
      <w:r>
        <w:t>достижение планируемых результатов освоения основных образовательных программ (личностных, метапредметных и предметных), осуществляемую в формах, отличных от урочной.</w:t>
      </w:r>
    </w:p>
    <w:p w:rsidR="00000000" w:rsidRDefault="00EA2520">
      <w:pPr>
        <w:pStyle w:val="ConsPlusNormal"/>
        <w:spacing w:before="240"/>
        <w:ind w:firstLine="540"/>
        <w:jc w:val="both"/>
      </w:pPr>
      <w:r>
        <w:t>Внеурочная деятельность является неотъемлемой и обязательной частью основной общеобразова</w:t>
      </w:r>
      <w:r>
        <w:t>тельной программы.</w:t>
      </w:r>
    </w:p>
    <w:p w:rsidR="00000000" w:rsidRDefault="00EA2520">
      <w:pPr>
        <w:pStyle w:val="ConsPlusNormal"/>
        <w:spacing w:before="240"/>
        <w:ind w:firstLine="540"/>
        <w:jc w:val="both"/>
      </w:pPr>
      <w:r>
        <w:t xml:space="preserve">Целью внеурочной деятельности является </w:t>
      </w:r>
      <w:r>
        <w:t>обеспечение достижения ребенком планируемых результатов освоения основной образовательной программы за счет расширения информационной, предметной, культурной среды, в которой происходит образовательная деятельность, повышения гибкости ее организации.</w:t>
      </w:r>
    </w:p>
    <w:p w:rsidR="00000000" w:rsidRDefault="00EA2520">
      <w:pPr>
        <w:pStyle w:val="ConsPlusNormal"/>
        <w:spacing w:before="240"/>
        <w:ind w:firstLine="540"/>
        <w:jc w:val="both"/>
      </w:pPr>
      <w:r>
        <w:t>Внеур</w:t>
      </w:r>
      <w:r>
        <w:t>очная деятельность планируется и организуется с учетом индивидуальных особенностей и потребностей ребенка, запросов семьи, культурных традиций, национальных и этнокультурных особенностей региона.</w:t>
      </w:r>
    </w:p>
    <w:p w:rsidR="00000000" w:rsidRDefault="00EA2520">
      <w:pPr>
        <w:pStyle w:val="ConsPlusNormal"/>
        <w:jc w:val="both"/>
      </w:pPr>
    </w:p>
    <w:p w:rsidR="00000000" w:rsidRDefault="00EA2520">
      <w:pPr>
        <w:pStyle w:val="ConsPlusTitle"/>
        <w:jc w:val="center"/>
        <w:outlineLvl w:val="1"/>
      </w:pPr>
      <w:r>
        <w:t>Реализация внеурочной деятельности</w:t>
      </w:r>
    </w:p>
    <w:p w:rsidR="00000000" w:rsidRDefault="00EA2520">
      <w:pPr>
        <w:pStyle w:val="ConsPlusNormal"/>
        <w:jc w:val="both"/>
      </w:pPr>
    </w:p>
    <w:p w:rsidR="00000000" w:rsidRDefault="00EA2520">
      <w:pPr>
        <w:pStyle w:val="ConsPlusNormal"/>
        <w:ind w:firstLine="540"/>
        <w:jc w:val="both"/>
      </w:pPr>
      <w:r>
        <w:t>Внеурочная деятельность</w:t>
      </w:r>
      <w:r>
        <w:t xml:space="preserve"> осуществляется посредством реализации рабочих программ внеурочной деятельности.</w:t>
      </w:r>
    </w:p>
    <w:p w:rsidR="00000000" w:rsidRDefault="00EA2520">
      <w:pPr>
        <w:pStyle w:val="ConsPlusNormal"/>
        <w:spacing w:before="240"/>
        <w:ind w:firstLine="540"/>
        <w:jc w:val="both"/>
      </w:pPr>
      <w:r>
        <w:t>Рабочая программа внеурочной деятельности является обязательным элементом основной образовательной программы, наравне с иными программами, входящими в содержательный раздел ос</w:t>
      </w:r>
      <w:r>
        <w:t>новной образовательной программы.</w:t>
      </w:r>
    </w:p>
    <w:p w:rsidR="00000000" w:rsidRDefault="00EA2520">
      <w:pPr>
        <w:pStyle w:val="ConsPlusNormal"/>
        <w:spacing w:before="240"/>
        <w:ind w:firstLine="540"/>
        <w:jc w:val="both"/>
      </w:pPr>
      <w:r>
        <w:t xml:space="preserve">Рабочие программы внеурочной деятельности разрабатываются образовательной организацией самостоятельно на основе требований федеральных государственных образовательных стандартов общего образования (далее - </w:t>
      </w:r>
      <w:hyperlink r:id="rId13" w:history="1">
        <w:r>
          <w:rPr>
            <w:color w:val="0000FF"/>
          </w:rPr>
          <w:t>ФГОС</w:t>
        </w:r>
      </w:hyperlink>
      <w:r>
        <w:t>) с учетом соответствующих примерных основных образовательных программ.</w:t>
      </w:r>
    </w:p>
    <w:p w:rsidR="00000000" w:rsidRDefault="00EA2520">
      <w:pPr>
        <w:pStyle w:val="ConsPlusNormal"/>
        <w:spacing w:before="240"/>
        <w:ind w:firstLine="540"/>
        <w:jc w:val="both"/>
      </w:pPr>
      <w:r>
        <w:t>Рабочие программы внеурочной деятельности должны содержать:</w:t>
      </w:r>
    </w:p>
    <w:p w:rsidR="00000000" w:rsidRDefault="00EA2520">
      <w:pPr>
        <w:pStyle w:val="ConsPlusNormal"/>
        <w:spacing w:before="240"/>
        <w:ind w:firstLine="540"/>
        <w:jc w:val="both"/>
      </w:pPr>
      <w:r>
        <w:lastRenderedPageBreak/>
        <w:t>- планируемые резул</w:t>
      </w:r>
      <w:r>
        <w:t>ьтаты внеурочной деятельности;</w:t>
      </w:r>
    </w:p>
    <w:p w:rsidR="00000000" w:rsidRDefault="00EA2520">
      <w:pPr>
        <w:pStyle w:val="ConsPlusNormal"/>
        <w:spacing w:before="240"/>
        <w:ind w:firstLine="540"/>
        <w:jc w:val="both"/>
      </w:pPr>
      <w:r>
        <w:t>- содержание внеурочной деятельности с указанием форм ее организации и видов деятельности;</w:t>
      </w:r>
    </w:p>
    <w:p w:rsidR="00000000" w:rsidRDefault="00EA2520">
      <w:pPr>
        <w:pStyle w:val="ConsPlusNormal"/>
        <w:spacing w:before="240"/>
        <w:ind w:firstLine="540"/>
        <w:jc w:val="both"/>
      </w:pPr>
      <w:r>
        <w:t>- тематическое планирование.</w:t>
      </w:r>
    </w:p>
    <w:p w:rsidR="00000000" w:rsidRDefault="00EA2520">
      <w:pPr>
        <w:pStyle w:val="ConsPlusNormal"/>
        <w:spacing w:before="240"/>
        <w:ind w:firstLine="540"/>
        <w:jc w:val="both"/>
      </w:pPr>
      <w:r>
        <w:t>Участие во внеурочной деятельности является для обучающихся обязательным.</w:t>
      </w:r>
    </w:p>
    <w:p w:rsidR="00000000" w:rsidRDefault="00EA2520">
      <w:pPr>
        <w:pStyle w:val="ConsPlusNormal"/>
        <w:spacing w:before="240"/>
        <w:ind w:firstLine="540"/>
        <w:jc w:val="both"/>
      </w:pPr>
      <w:hyperlink r:id="rId14" w:history="1">
        <w:r>
          <w:rPr>
            <w:color w:val="0000FF"/>
          </w:rPr>
          <w:t>ФГОС</w:t>
        </w:r>
      </w:hyperlink>
      <w:r>
        <w:t xml:space="preserve"> определено максимально допустимое количество часов внеурочной деятельности в зависимости от уровня общего образования:</w:t>
      </w:r>
    </w:p>
    <w:p w:rsidR="00000000" w:rsidRDefault="00EA2520">
      <w:pPr>
        <w:pStyle w:val="ConsPlusNormal"/>
        <w:spacing w:before="240"/>
        <w:ind w:firstLine="540"/>
        <w:jc w:val="both"/>
      </w:pPr>
      <w:r>
        <w:t>- до 1350 часов за четыре года обучения на уро</w:t>
      </w:r>
      <w:r>
        <w:t>вне начального общего образования;</w:t>
      </w:r>
    </w:p>
    <w:p w:rsidR="00000000" w:rsidRDefault="00EA2520">
      <w:pPr>
        <w:pStyle w:val="ConsPlusNormal"/>
        <w:spacing w:before="240"/>
        <w:ind w:firstLine="540"/>
        <w:jc w:val="both"/>
      </w:pPr>
      <w:r>
        <w:t>- до 1750 часов за пять лет обучения на уровне основного общего образования;</w:t>
      </w:r>
    </w:p>
    <w:p w:rsidR="00000000" w:rsidRDefault="00EA2520">
      <w:pPr>
        <w:pStyle w:val="ConsPlusNormal"/>
        <w:spacing w:before="240"/>
        <w:ind w:firstLine="540"/>
        <w:jc w:val="both"/>
      </w:pPr>
      <w:r>
        <w:t>- до 700 часов за два года обучения на уровне среднего общего образования.</w:t>
      </w:r>
    </w:p>
    <w:p w:rsidR="00000000" w:rsidRDefault="00EA2520">
      <w:pPr>
        <w:pStyle w:val="ConsPlusNormal"/>
        <w:spacing w:before="240"/>
        <w:ind w:firstLine="540"/>
        <w:jc w:val="both"/>
      </w:pPr>
      <w:r>
        <w:t>Объем часов внеурочной деятельности определяется образовательной прог</w:t>
      </w:r>
      <w:r>
        <w:t>раммой, которая утверждается образовательной организацией с учетом запросов семей, интересов обучающихся и возможностей общеобразовательной организации.</w:t>
      </w:r>
    </w:p>
    <w:p w:rsidR="00000000" w:rsidRDefault="00EA2520">
      <w:pPr>
        <w:pStyle w:val="ConsPlusNormal"/>
        <w:spacing w:before="240"/>
        <w:ind w:firstLine="540"/>
        <w:jc w:val="both"/>
      </w:pPr>
      <w:r>
        <w:t>Рабочие программы внеурочной деятельности могут быть построены по модульному принципу и реализовываться</w:t>
      </w:r>
      <w:r>
        <w:t xml:space="preserve"> с применением сетевой формы, электронного обучения, а также с использованием дистанционных образовательных технологий.</w:t>
      </w:r>
    </w:p>
    <w:p w:rsidR="00000000" w:rsidRDefault="00EA2520">
      <w:pPr>
        <w:pStyle w:val="ConsPlusNormal"/>
        <w:spacing w:before="240"/>
        <w:ind w:firstLine="540"/>
        <w:jc w:val="both"/>
      </w:pPr>
      <w:r>
        <w:t>Формы реализации внеурочной деятельности образовательная организация определяет самостоятельно.</w:t>
      </w:r>
    </w:p>
    <w:p w:rsidR="00000000" w:rsidRDefault="00EA2520">
      <w:pPr>
        <w:pStyle w:val="ConsPlusNormal"/>
        <w:spacing w:before="240"/>
        <w:ind w:firstLine="540"/>
        <w:jc w:val="both"/>
      </w:pPr>
      <w:r>
        <w:t>При реализации рабочих программ внеурочн</w:t>
      </w:r>
      <w:r>
        <w:t>ой деятельности рекомендуется использовать формы, носящие исследовательский, творческий характер.</w:t>
      </w:r>
    </w:p>
    <w:p w:rsidR="00000000" w:rsidRDefault="00EA2520">
      <w:pPr>
        <w:pStyle w:val="ConsPlusNormal"/>
        <w:spacing w:before="240"/>
        <w:ind w:firstLine="540"/>
        <w:jc w:val="both"/>
      </w:pPr>
      <w:r>
        <w:t>Формы внеурочной деятельности должны предусматривать активность и самостоятельность обучающихся; сочетать индивидуальную и групповую работу; обеспечивать гибк</w:t>
      </w:r>
      <w:r>
        <w:t>ий режим занятий (продолжительность, последовательность), переменный состав обучающихся, проектную и исследовательскую деятельность (в т.ч. экспедиции, практики), экскурсии (в музеи, парки, на предприятия и др.), походы, деловые игры и пр.</w:t>
      </w:r>
    </w:p>
    <w:p w:rsidR="00000000" w:rsidRDefault="00EA2520">
      <w:pPr>
        <w:pStyle w:val="ConsPlusNormal"/>
        <w:spacing w:before="240"/>
        <w:ind w:firstLine="540"/>
        <w:jc w:val="both"/>
      </w:pPr>
      <w:r>
        <w:t>В зависимости от</w:t>
      </w:r>
      <w:r>
        <w:t xml:space="preserve"> конкретных условий реализации основной общеобразовательной программы, числа обучающихся и их возрастных особенностей допускается формирование учебных групп из обучающихся разных классов в пределах одного уровня образования.</w:t>
      </w:r>
    </w:p>
    <w:p w:rsidR="00000000" w:rsidRDefault="00EA2520">
      <w:pPr>
        <w:pStyle w:val="ConsPlusNormal"/>
        <w:spacing w:before="240"/>
        <w:ind w:firstLine="540"/>
        <w:jc w:val="both"/>
      </w:pPr>
      <w:r>
        <w:t>Рабочие программы внеурочной де</w:t>
      </w:r>
      <w:r>
        <w:t xml:space="preserve">ятельности для детей с ограниченными возможностями здоровья разрабатываются и реализуются в соответствии с требованиями </w:t>
      </w:r>
      <w:hyperlink r:id="rId15" w:history="1">
        <w:r>
          <w:rPr>
            <w:color w:val="0000FF"/>
          </w:rPr>
          <w:t>ФГОС</w:t>
        </w:r>
      </w:hyperlink>
      <w:r>
        <w:t xml:space="preserve"> для детей с ог</w:t>
      </w:r>
      <w:r>
        <w:t>раниченными возможностями здоровья.</w:t>
      </w:r>
    </w:p>
    <w:p w:rsidR="00000000" w:rsidRDefault="00EA2520">
      <w:pPr>
        <w:pStyle w:val="ConsPlusNormal"/>
        <w:jc w:val="both"/>
      </w:pPr>
    </w:p>
    <w:p w:rsidR="00000000" w:rsidRDefault="00EA2520">
      <w:pPr>
        <w:pStyle w:val="ConsPlusTitle"/>
        <w:jc w:val="center"/>
        <w:outlineLvl w:val="1"/>
      </w:pPr>
      <w:r>
        <w:t>Реализация внеурочной деятельности в сетевой форме</w:t>
      </w:r>
    </w:p>
    <w:p w:rsidR="00000000" w:rsidRDefault="00EA2520">
      <w:pPr>
        <w:pStyle w:val="ConsPlusNormal"/>
        <w:jc w:val="both"/>
      </w:pPr>
    </w:p>
    <w:p w:rsidR="00000000" w:rsidRDefault="00EA2520">
      <w:pPr>
        <w:pStyle w:val="ConsPlusNormal"/>
        <w:ind w:firstLine="540"/>
        <w:jc w:val="both"/>
      </w:pPr>
      <w:r>
        <w:t xml:space="preserve">В реализации внеурочной деятельности с использованием сетевой формы могут участвовать </w:t>
      </w:r>
      <w:r>
        <w:lastRenderedPageBreak/>
        <w:t>организации, осуществляющие образовательную деятельность, а также научные организации, учреждения здравоохранения, организации культуры, физической культуры и спорта и ин</w:t>
      </w:r>
      <w:r>
        <w:t>ые организации, обладающие необходимыми ресурсами.</w:t>
      </w:r>
    </w:p>
    <w:p w:rsidR="00000000" w:rsidRDefault="00EA2520">
      <w:pPr>
        <w:pStyle w:val="ConsPlusNormal"/>
        <w:spacing w:before="240"/>
        <w:ind w:firstLine="540"/>
        <w:jc w:val="both"/>
      </w:pPr>
      <w:r>
        <w:t xml:space="preserve">Сетевая форма реализации образовательных программ осуществляется на основе </w:t>
      </w:r>
      <w:hyperlink r:id="rId16" w:history="1">
        <w:r>
          <w:rPr>
            <w:color w:val="0000FF"/>
          </w:rPr>
          <w:t>договора</w:t>
        </w:r>
      </w:hyperlink>
      <w:r>
        <w:t xml:space="preserve"> межд</w:t>
      </w:r>
      <w:r>
        <w:t>у организациями, участвующими в сетевой форме реализации образовательных программ.</w:t>
      </w:r>
    </w:p>
    <w:p w:rsidR="00000000" w:rsidRDefault="00EA2520">
      <w:pPr>
        <w:pStyle w:val="ConsPlusNormal"/>
        <w:spacing w:before="240"/>
        <w:ind w:firstLine="540"/>
        <w:jc w:val="both"/>
      </w:pPr>
      <w:r>
        <w:t xml:space="preserve">В соответствии с ФГОС часть основной общеобразовательной программы может быть реализована, в том числе на базе организаций дополнительного образования согласно </w:t>
      </w:r>
      <w:hyperlink r:id="rId17" w:history="1">
        <w:r>
          <w:rPr>
            <w:color w:val="0000FF"/>
          </w:rPr>
          <w:t>статье 15</w:t>
        </w:r>
      </w:hyperlink>
      <w:r>
        <w:t xml:space="preserve"> Федерального закона от 29.12.2012 N 273-ФЗ "Об образовании в Российской Федерации" &lt;1&gt; (далее - Закон об образовании).</w:t>
      </w:r>
    </w:p>
    <w:p w:rsidR="00000000" w:rsidRDefault="00EA2520">
      <w:pPr>
        <w:pStyle w:val="ConsPlusNormal"/>
        <w:spacing w:before="240"/>
        <w:ind w:firstLine="540"/>
        <w:jc w:val="both"/>
      </w:pPr>
      <w:r>
        <w:t>-----------------------</w:t>
      </w:r>
      <w:r>
        <w:t>---------</w:t>
      </w:r>
    </w:p>
    <w:p w:rsidR="00000000" w:rsidRDefault="00EA2520">
      <w:pPr>
        <w:pStyle w:val="ConsPlusNormal"/>
        <w:spacing w:before="240"/>
        <w:ind w:firstLine="540"/>
        <w:jc w:val="both"/>
      </w:pPr>
      <w:r>
        <w:t>&lt;1&gt; См. Официальные документы в образовании. - 2013. - N 2, 3. - Ред.</w:t>
      </w:r>
    </w:p>
    <w:p w:rsidR="00000000" w:rsidRDefault="00EA2520">
      <w:pPr>
        <w:pStyle w:val="ConsPlusNormal"/>
        <w:jc w:val="both"/>
      </w:pPr>
    </w:p>
    <w:p w:rsidR="00000000" w:rsidRDefault="00EA2520">
      <w:pPr>
        <w:pStyle w:val="ConsPlusNormal"/>
        <w:ind w:firstLine="540"/>
        <w:jc w:val="both"/>
      </w:pPr>
      <w:hyperlink r:id="rId18" w:history="1">
        <w:r>
          <w:rPr>
            <w:color w:val="0000FF"/>
          </w:rPr>
          <w:t>Законом</w:t>
        </w:r>
      </w:hyperlink>
      <w:r>
        <w:t xml:space="preserve"> об образовании право реализации основных общеобразовательных программ о</w:t>
      </w:r>
      <w:r>
        <w:t>рганизациями дополнительного образования не предусмотрено. Вместе с тем при организации внеурочной деятельности возможно использование ресурсов организаций дополнительного образования (помещений, оборудования, а также кадровых ресурсов для проведения отдел</w:t>
      </w:r>
      <w:r>
        <w:t>ьных занятий (мастер-классов, практикумов и т.д.).</w:t>
      </w:r>
    </w:p>
    <w:p w:rsidR="00000000" w:rsidRDefault="00EA2520">
      <w:pPr>
        <w:pStyle w:val="ConsPlusNormal"/>
        <w:jc w:val="both"/>
      </w:pPr>
    </w:p>
    <w:p w:rsidR="00000000" w:rsidRDefault="00EA2520">
      <w:pPr>
        <w:pStyle w:val="ConsPlusTitle"/>
        <w:jc w:val="center"/>
        <w:outlineLvl w:val="1"/>
      </w:pPr>
      <w:r>
        <w:t>Реализация внеурочной деятельности в форме</w:t>
      </w:r>
    </w:p>
    <w:p w:rsidR="00000000" w:rsidRDefault="00EA2520">
      <w:pPr>
        <w:pStyle w:val="ConsPlusTitle"/>
        <w:jc w:val="center"/>
      </w:pPr>
      <w:r>
        <w:t>проектной деятельности</w:t>
      </w:r>
    </w:p>
    <w:p w:rsidR="00000000" w:rsidRDefault="00EA2520">
      <w:pPr>
        <w:pStyle w:val="ConsPlusNormal"/>
        <w:jc w:val="both"/>
      </w:pPr>
    </w:p>
    <w:p w:rsidR="00000000" w:rsidRDefault="00EA2520">
      <w:pPr>
        <w:pStyle w:val="ConsPlusNormal"/>
        <w:ind w:firstLine="540"/>
        <w:jc w:val="both"/>
      </w:pPr>
      <w:r>
        <w:t>Эффективной формой организации внеурочной деятельности является проектная деятельность (учебный проект).</w:t>
      </w:r>
    </w:p>
    <w:p w:rsidR="00000000" w:rsidRDefault="00EA2520">
      <w:pPr>
        <w:pStyle w:val="ConsPlusNormal"/>
        <w:spacing w:before="240"/>
        <w:ind w:firstLine="540"/>
        <w:jc w:val="both"/>
      </w:pPr>
      <w:r>
        <w:t>Проект выполняется обучающимся с</w:t>
      </w:r>
      <w:r>
        <w:t>амостоятельно под руководством педагогического работника по выбранной теме в рамках одного или нескольких изучаемых учебных предметов, курсов в любом избранном направлении деятельности (познавательной, практической, учебно-исследовательской, социальной, ху</w:t>
      </w:r>
      <w:r>
        <w:t>дожественно-творческой, иной).</w:t>
      </w:r>
    </w:p>
    <w:p w:rsidR="00000000" w:rsidRDefault="00EA2520">
      <w:pPr>
        <w:pStyle w:val="ConsPlusNormal"/>
        <w:spacing w:before="240"/>
        <w:ind w:firstLine="540"/>
        <w:jc w:val="both"/>
      </w:pPr>
      <w:r>
        <w:t>В рамках сетевой формы реализации рабочих программ внеурочной деятельности к работе над проектом в качестве руководителя проекта (наставника) могут привлекаться специалисты, организаций дополнительного образования, профессион</w:t>
      </w:r>
      <w:r>
        <w:t>ального и высшего образования (в т.ч. студенты), организаций культуры, спорта, предприятий. Порядок их участия в реализации проектной деятельности определяется договором о сетевом взаимодействии.</w:t>
      </w:r>
    </w:p>
    <w:p w:rsidR="00000000" w:rsidRDefault="00EA2520">
      <w:pPr>
        <w:pStyle w:val="ConsPlusNormal"/>
        <w:spacing w:before="240"/>
        <w:ind w:firstLine="540"/>
        <w:jc w:val="both"/>
      </w:pPr>
      <w:r>
        <w:t>Проект выполняется обучающимся в рамках учебного времени, от</w:t>
      </w:r>
      <w:r>
        <w:t>веденного основной образовательной программой, и представляется в виде завершенного учебного исследования или объекта (информационного, творческого, социального, прикладного, инновационного, конструкторского, инженерного и пр.).</w:t>
      </w:r>
    </w:p>
    <w:p w:rsidR="00000000" w:rsidRDefault="00EA2520">
      <w:pPr>
        <w:pStyle w:val="ConsPlusNormal"/>
        <w:spacing w:before="240"/>
        <w:ind w:firstLine="540"/>
        <w:jc w:val="both"/>
      </w:pPr>
      <w:r>
        <w:t>Результаты выполнения проек</w:t>
      </w:r>
      <w:r>
        <w:t>та должны отражать:</w:t>
      </w:r>
    </w:p>
    <w:p w:rsidR="00000000" w:rsidRDefault="00EA2520">
      <w:pPr>
        <w:pStyle w:val="ConsPlusNormal"/>
        <w:spacing w:before="240"/>
        <w:ind w:firstLine="540"/>
        <w:jc w:val="both"/>
      </w:pPr>
      <w:r>
        <w:t>- навыки коммуникативной, учебно-исследовательской деятельности, сфорсированность критического мышления;</w:t>
      </w:r>
    </w:p>
    <w:p w:rsidR="00000000" w:rsidRDefault="00EA2520">
      <w:pPr>
        <w:pStyle w:val="ConsPlusNormal"/>
        <w:spacing w:before="240"/>
        <w:ind w:firstLine="540"/>
        <w:jc w:val="both"/>
      </w:pPr>
      <w:r>
        <w:lastRenderedPageBreak/>
        <w:t>- способность к инновационной, аналитической, творческой, интеллектуальной деятельности;</w:t>
      </w:r>
    </w:p>
    <w:p w:rsidR="00000000" w:rsidRDefault="00EA2520">
      <w:pPr>
        <w:pStyle w:val="ConsPlusNormal"/>
        <w:spacing w:before="240"/>
        <w:ind w:firstLine="540"/>
        <w:jc w:val="both"/>
      </w:pPr>
      <w:r>
        <w:t>- навыки проектной деятельности, а также у</w:t>
      </w:r>
      <w:r>
        <w:t>мение самостоятельно применять приобретенные знания и способы действий при решении различных задач, используя знания одного или нескольких учебных предметов или предметных областей;</w:t>
      </w:r>
    </w:p>
    <w:p w:rsidR="00000000" w:rsidRDefault="00EA2520">
      <w:pPr>
        <w:pStyle w:val="ConsPlusNormal"/>
        <w:spacing w:before="240"/>
        <w:ind w:firstLine="540"/>
        <w:jc w:val="both"/>
      </w:pPr>
      <w:r>
        <w:t>- способность постановки цели и формулирования гипотезы исследования, план</w:t>
      </w:r>
      <w:r>
        <w:t>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результатов.</w:t>
      </w:r>
    </w:p>
    <w:p w:rsidR="00000000" w:rsidRDefault="00EA2520">
      <w:pPr>
        <w:pStyle w:val="ConsPlusNormal"/>
        <w:jc w:val="both"/>
      </w:pPr>
    </w:p>
    <w:p w:rsidR="00000000" w:rsidRDefault="00EA2520">
      <w:pPr>
        <w:pStyle w:val="ConsPlusTitle"/>
        <w:jc w:val="center"/>
        <w:outlineLvl w:val="1"/>
      </w:pPr>
      <w:r>
        <w:t>Результаты внеурочной деятельности</w:t>
      </w:r>
    </w:p>
    <w:p w:rsidR="00000000" w:rsidRDefault="00EA2520">
      <w:pPr>
        <w:pStyle w:val="ConsPlusNormal"/>
        <w:jc w:val="both"/>
      </w:pPr>
    </w:p>
    <w:p w:rsidR="00000000" w:rsidRDefault="00EA2520">
      <w:pPr>
        <w:pStyle w:val="ConsPlusNormal"/>
        <w:ind w:firstLine="540"/>
        <w:jc w:val="both"/>
      </w:pPr>
      <w:r>
        <w:t>Результаты внеурочной деятельности являются час</w:t>
      </w:r>
      <w:r>
        <w:t xml:space="preserve">тью результатов освоения основной общеобразовательной программы в соответствии с требованиями </w:t>
      </w:r>
      <w:hyperlink r:id="rId19" w:history="1">
        <w:r>
          <w:rPr>
            <w:color w:val="0000FF"/>
          </w:rPr>
          <w:t>ФГОС</w:t>
        </w:r>
      </w:hyperlink>
      <w:r>
        <w:t>.</w:t>
      </w:r>
    </w:p>
    <w:p w:rsidR="00000000" w:rsidRDefault="00EA2520">
      <w:pPr>
        <w:pStyle w:val="ConsPlusNormal"/>
        <w:spacing w:before="240"/>
        <w:ind w:firstLine="540"/>
        <w:jc w:val="both"/>
      </w:pPr>
      <w:r>
        <w:t>Планируемые резул</w:t>
      </w:r>
      <w:r>
        <w:t>ьтаты внеурочной деятельности конкретизируются в рабочей программе и должны соответствовать планируемым результатам освоения основной общеобразовательной программы.</w:t>
      </w:r>
    </w:p>
    <w:p w:rsidR="00000000" w:rsidRDefault="00EA2520">
      <w:pPr>
        <w:pStyle w:val="ConsPlusNormal"/>
        <w:spacing w:before="240"/>
        <w:ind w:firstLine="540"/>
        <w:jc w:val="both"/>
      </w:pPr>
      <w:r>
        <w:t>Общеобразовательная организация в установленном ею порядке может осуществлять зачет результ</w:t>
      </w:r>
      <w:r>
        <w:t>атов освоения обучающимися образовательных программ в других организациях, осуществляющих образовательную деятельность, в том числе в организациях дополнительного образования.</w:t>
      </w:r>
    </w:p>
    <w:p w:rsidR="00000000" w:rsidRDefault="00EA2520">
      <w:pPr>
        <w:pStyle w:val="ConsPlusNormal"/>
        <w:spacing w:before="240"/>
        <w:ind w:firstLine="540"/>
        <w:jc w:val="both"/>
      </w:pPr>
      <w:r>
        <w:t>В качестве результатов освоения обучающимися рабочих программ внеурочной деятель</w:t>
      </w:r>
      <w:r>
        <w:t>ности образовательная организация, реализующая основные общеобразовательные программы, самостоятельно определяет порядок зачета результатов освоения обучающимися дополнительных общеобразовательных программ, который утверждается локальным актом.</w:t>
      </w:r>
    </w:p>
    <w:p w:rsidR="00000000" w:rsidRDefault="00EA2520">
      <w:pPr>
        <w:pStyle w:val="ConsPlusNormal"/>
        <w:spacing w:before="240"/>
        <w:ind w:firstLine="540"/>
        <w:jc w:val="both"/>
      </w:pPr>
      <w:r>
        <w:t xml:space="preserve">При зачете </w:t>
      </w:r>
      <w:r>
        <w:t>результатов освоения рабочих программ внеурочной деятельности рекомендуется провести сопоставительный анализ планируемых результатов дополнительной общеобразовательной программы и рабочей программы внеурочной деятельности.</w:t>
      </w:r>
    </w:p>
    <w:p w:rsidR="00000000" w:rsidRDefault="00EA2520">
      <w:pPr>
        <w:pStyle w:val="ConsPlusNormal"/>
        <w:spacing w:before="240"/>
        <w:ind w:firstLine="540"/>
        <w:jc w:val="both"/>
      </w:pPr>
      <w:r>
        <w:t>Для мониторинга и учета образоват</w:t>
      </w:r>
      <w:r>
        <w:t>ельных результатов внеурочной деятельности образовательные организации могут использовать психолого-педагогический инструментарий, а также такую форму учета как "портфолио" (дневник личных достижений), в том числе в электронной форме ("цифровое портфолио")</w:t>
      </w:r>
      <w:r>
        <w:t>.</w:t>
      </w:r>
    </w:p>
    <w:p w:rsidR="00000000" w:rsidRDefault="00EA2520">
      <w:pPr>
        <w:pStyle w:val="ConsPlusNormal"/>
        <w:jc w:val="both"/>
      </w:pPr>
    </w:p>
    <w:p w:rsidR="00000000" w:rsidRDefault="00EA2520">
      <w:pPr>
        <w:pStyle w:val="ConsPlusTitle"/>
        <w:jc w:val="center"/>
        <w:outlineLvl w:val="1"/>
      </w:pPr>
      <w:r>
        <w:t>Кадровое обеспечение внеурочной деятельности</w:t>
      </w:r>
    </w:p>
    <w:p w:rsidR="00000000" w:rsidRDefault="00EA2520">
      <w:pPr>
        <w:pStyle w:val="ConsPlusNormal"/>
        <w:jc w:val="both"/>
      </w:pPr>
    </w:p>
    <w:p w:rsidR="00000000" w:rsidRDefault="00EA2520">
      <w:pPr>
        <w:pStyle w:val="ConsPlusNormal"/>
        <w:ind w:firstLine="540"/>
        <w:jc w:val="both"/>
      </w:pPr>
      <w:r>
        <w:t>Внеурочную деятельность осуществляют педагогические работники общеобразовательных организаций, соответствующие общим требованиям, предъявляемым к данной категории работников.</w:t>
      </w:r>
    </w:p>
    <w:p w:rsidR="00000000" w:rsidRDefault="00EA2520">
      <w:pPr>
        <w:pStyle w:val="ConsPlusNormal"/>
        <w:spacing w:before="240"/>
        <w:ind w:firstLine="540"/>
        <w:jc w:val="both"/>
      </w:pPr>
      <w:r>
        <w:t>В организации внеурочной деятель</w:t>
      </w:r>
      <w:r>
        <w:t>ности могут принимать участие участники образовательных отношений, соответствующей квалификации: заместители директора, педагоги дополнительного образования; учителя-предметники; классные руководители; воспитатели; педагоги-организаторы, психологи, логопед</w:t>
      </w:r>
      <w:r>
        <w:t>ы, педагоги-библиотекари и т.д.</w:t>
      </w:r>
    </w:p>
    <w:p w:rsidR="00000000" w:rsidRDefault="00EA2520">
      <w:pPr>
        <w:pStyle w:val="ConsPlusNormal"/>
        <w:spacing w:before="240"/>
        <w:ind w:firstLine="540"/>
        <w:jc w:val="both"/>
      </w:pPr>
      <w:r>
        <w:lastRenderedPageBreak/>
        <w:t>Объем (часы) реализуемой рабочей программы внеурочной деятельности входит в учебную (аудиторную) нагрузку педагогического работника.</w:t>
      </w:r>
    </w:p>
    <w:p w:rsidR="00000000" w:rsidRDefault="00EA2520">
      <w:pPr>
        <w:pStyle w:val="ConsPlusNormal"/>
        <w:jc w:val="both"/>
      </w:pPr>
    </w:p>
    <w:p w:rsidR="00000000" w:rsidRDefault="00EA2520">
      <w:pPr>
        <w:pStyle w:val="ConsPlusTitle"/>
        <w:jc w:val="center"/>
        <w:outlineLvl w:val="1"/>
      </w:pPr>
      <w:r>
        <w:t>Финансовое обеспечение внеурочной деятельности</w:t>
      </w:r>
    </w:p>
    <w:p w:rsidR="00000000" w:rsidRDefault="00EA2520">
      <w:pPr>
        <w:pStyle w:val="ConsPlusNormal"/>
        <w:jc w:val="both"/>
      </w:pPr>
    </w:p>
    <w:p w:rsidR="00000000" w:rsidRDefault="00EA2520">
      <w:pPr>
        <w:pStyle w:val="ConsPlusNormal"/>
        <w:ind w:firstLine="540"/>
        <w:jc w:val="both"/>
      </w:pPr>
      <w:r>
        <w:t xml:space="preserve">Финансовое обеспечение реализации рабочих </w:t>
      </w:r>
      <w:r>
        <w:t>программ внеурочной деятельности осуществляется в рамках финансирования основных общеобразовательных программ за счет средств на финансовое обеспечение выполнения государственного (муниципального) задания на оказание государственных (муниципальных) услуг (</w:t>
      </w:r>
      <w:r>
        <w:t>выполнение работ) в рамках нормативов расходов на реализацию основных общеобразовательных программ, определяемых субъектом РФ.</w:t>
      </w:r>
    </w:p>
    <w:p w:rsidR="00000000" w:rsidRDefault="00EA2520">
      <w:pPr>
        <w:pStyle w:val="ConsPlusNormal"/>
        <w:spacing w:before="240"/>
        <w:ind w:firstLine="540"/>
        <w:jc w:val="both"/>
      </w:pPr>
      <w:r>
        <w:t xml:space="preserve">Нормативные затраты на оказание государственных (муниципальных) услуг определяются с соблюдением </w:t>
      </w:r>
      <w:hyperlink r:id="rId20" w:history="1">
        <w:r>
          <w:rPr>
            <w:color w:val="0000FF"/>
          </w:rPr>
          <w:t>требований</w:t>
        </w:r>
      </w:hyperlink>
      <w:r>
        <w:t>, установленных Минобрнауки России (приказ Минобрнауки России от 22.09.2015 N 1040) &lt;1&gt;.</w:t>
      </w:r>
    </w:p>
    <w:p w:rsidR="00000000" w:rsidRDefault="00EA2520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EA2520">
      <w:pPr>
        <w:pStyle w:val="ConsPlusNormal"/>
        <w:spacing w:before="240"/>
        <w:ind w:firstLine="540"/>
        <w:jc w:val="both"/>
      </w:pPr>
      <w:r>
        <w:t>&lt;1&gt; См. Официальные документы в образов</w:t>
      </w:r>
      <w:r>
        <w:t>ании. - 2016. - N 1. - С. 25 - 33. - Ред.</w:t>
      </w:r>
    </w:p>
    <w:p w:rsidR="00000000" w:rsidRDefault="00EA2520">
      <w:pPr>
        <w:pStyle w:val="ConsPlusNormal"/>
        <w:jc w:val="both"/>
      </w:pPr>
    </w:p>
    <w:p w:rsidR="00000000" w:rsidRDefault="00EA2520">
      <w:pPr>
        <w:pStyle w:val="ConsPlusNormal"/>
        <w:ind w:firstLine="540"/>
        <w:jc w:val="both"/>
      </w:pPr>
      <w:r>
        <w:t>Расчет норматива основывается на целевом уровне заработной платы (</w:t>
      </w:r>
      <w:hyperlink r:id="rId21" w:history="1">
        <w:r>
          <w:rPr>
            <w:color w:val="0000FF"/>
          </w:rPr>
          <w:t>п. 3 ст. 99</w:t>
        </w:r>
      </w:hyperlink>
      <w:r>
        <w:t xml:space="preserve"> Закона об образова</w:t>
      </w:r>
      <w:r>
        <w:t>нии), который установлен региональными планами мероприятий ("дорожными картами") "Изменения в отраслях социальной сферы, направленные на повышение эффективности образования и науки".</w:t>
      </w:r>
    </w:p>
    <w:p w:rsidR="00000000" w:rsidRDefault="00EA2520">
      <w:pPr>
        <w:pStyle w:val="ConsPlusNormal"/>
        <w:jc w:val="both"/>
      </w:pPr>
    </w:p>
    <w:p w:rsidR="00000000" w:rsidRDefault="00EA2520">
      <w:pPr>
        <w:pStyle w:val="ConsPlusNormal"/>
        <w:jc w:val="both"/>
      </w:pPr>
    </w:p>
    <w:p w:rsidR="00000000" w:rsidRDefault="00EA2520">
      <w:pPr>
        <w:pStyle w:val="ConsPlusNormal"/>
        <w:jc w:val="both"/>
      </w:pPr>
    </w:p>
    <w:p w:rsidR="00000000" w:rsidRDefault="00EA2520">
      <w:pPr>
        <w:pStyle w:val="ConsPlusNormal"/>
        <w:jc w:val="both"/>
      </w:pPr>
    </w:p>
    <w:p w:rsidR="00000000" w:rsidRDefault="00EA2520">
      <w:pPr>
        <w:pStyle w:val="ConsPlusNormal"/>
        <w:jc w:val="both"/>
      </w:pPr>
    </w:p>
    <w:p w:rsidR="00000000" w:rsidRDefault="00EA2520">
      <w:pPr>
        <w:pStyle w:val="ConsPlusNormal"/>
        <w:jc w:val="right"/>
        <w:outlineLvl w:val="1"/>
      </w:pPr>
      <w:r>
        <w:t>Приложение</w:t>
      </w:r>
    </w:p>
    <w:p w:rsidR="00000000" w:rsidRDefault="00EA2520">
      <w:pPr>
        <w:pStyle w:val="ConsPlusNormal"/>
        <w:jc w:val="right"/>
      </w:pPr>
      <w:r>
        <w:t>к Методическим рекомендациям</w:t>
      </w:r>
    </w:p>
    <w:p w:rsidR="00000000" w:rsidRDefault="00EA2520">
      <w:pPr>
        <w:pStyle w:val="ConsPlusNormal"/>
        <w:jc w:val="right"/>
      </w:pPr>
      <w:r>
        <w:t>по уточнению понятия и содержания</w:t>
      </w:r>
    </w:p>
    <w:p w:rsidR="00000000" w:rsidRDefault="00EA2520">
      <w:pPr>
        <w:pStyle w:val="ConsPlusNormal"/>
        <w:jc w:val="right"/>
      </w:pPr>
      <w:r>
        <w:t>внеурочной деятельности в рамках</w:t>
      </w:r>
    </w:p>
    <w:p w:rsidR="00000000" w:rsidRDefault="00EA2520">
      <w:pPr>
        <w:pStyle w:val="ConsPlusNormal"/>
        <w:jc w:val="right"/>
      </w:pPr>
      <w:r>
        <w:t>реализации основных общеобразовательных</w:t>
      </w:r>
    </w:p>
    <w:p w:rsidR="00000000" w:rsidRDefault="00EA2520">
      <w:pPr>
        <w:pStyle w:val="ConsPlusNormal"/>
        <w:jc w:val="right"/>
      </w:pPr>
      <w:r>
        <w:t>программ, в том числе в части</w:t>
      </w:r>
    </w:p>
    <w:p w:rsidR="00000000" w:rsidRDefault="00EA2520">
      <w:pPr>
        <w:pStyle w:val="ConsPlusNormal"/>
        <w:jc w:val="right"/>
      </w:pPr>
      <w:r>
        <w:t>проектной деятельности</w:t>
      </w:r>
    </w:p>
    <w:p w:rsidR="00000000" w:rsidRDefault="00EA2520">
      <w:pPr>
        <w:pStyle w:val="ConsPlusNormal"/>
        <w:jc w:val="both"/>
      </w:pPr>
    </w:p>
    <w:p w:rsidR="00000000" w:rsidRDefault="00EA2520">
      <w:pPr>
        <w:pStyle w:val="ConsPlusTitle"/>
        <w:jc w:val="center"/>
      </w:pPr>
      <w:bookmarkStart w:id="2" w:name="Par122"/>
      <w:bookmarkEnd w:id="2"/>
      <w:r>
        <w:t>ОСОБЕННОСТИ</w:t>
      </w:r>
    </w:p>
    <w:p w:rsidR="00000000" w:rsidRDefault="00EA2520">
      <w:pPr>
        <w:pStyle w:val="ConsPlusTitle"/>
        <w:jc w:val="center"/>
      </w:pPr>
      <w:r>
        <w:t>РЕАЛИЗАЦИИ ВНЕУРОЧНОЙ ДЕЯТЕЛЬНОСТИ И ДОПОЛНИТЕЛЬНОГО</w:t>
      </w:r>
    </w:p>
    <w:p w:rsidR="00000000" w:rsidRDefault="00EA2520">
      <w:pPr>
        <w:pStyle w:val="ConsPlusTitle"/>
        <w:jc w:val="center"/>
      </w:pPr>
      <w:r>
        <w:t xml:space="preserve">ОБРАЗОВАНИЯ ДЕТЕЙ </w:t>
      </w:r>
      <w:r>
        <w:t>И ВЗРОСЛЫХ</w:t>
      </w:r>
    </w:p>
    <w:p w:rsidR="00000000" w:rsidRDefault="00EA252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00000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520">
            <w:pPr>
              <w:pStyle w:val="ConsPlusNormal"/>
              <w:jc w:val="center"/>
            </w:pPr>
            <w:r>
              <w:t>Внеурочная деятельность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520">
            <w:pPr>
              <w:pStyle w:val="ConsPlusNormal"/>
              <w:jc w:val="center"/>
            </w:pPr>
            <w:r>
              <w:t>Дополнительное образование детей и взрослых</w:t>
            </w:r>
          </w:p>
        </w:tc>
      </w:tr>
      <w:tr w:rsidR="0000000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52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520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520">
            <w:pPr>
              <w:pStyle w:val="ConsPlusNormal"/>
              <w:jc w:val="center"/>
              <w:outlineLvl w:val="2"/>
            </w:pPr>
            <w:r>
              <w:t>1. Определение понятий</w:t>
            </w:r>
          </w:p>
        </w:tc>
      </w:tr>
      <w:tr w:rsidR="0000000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520">
            <w:pPr>
              <w:pStyle w:val="ConsPlusNormal"/>
            </w:pPr>
            <w:r>
              <w:lastRenderedPageBreak/>
              <w:t xml:space="preserve">Общее образование - вид образования, который направлен на развитие личности и приобретение в процессе освоения основных общеобразовательных программ знаний, умений, навыков и формирование компетенции, необходимых для жизни человека в обществе, осознанного </w:t>
            </w:r>
            <w:r>
              <w:t>выбора профессии и получения профессионального образования (</w:t>
            </w:r>
            <w:hyperlink r:id="rId22" w:history="1">
              <w:r>
                <w:rPr>
                  <w:color w:val="0000FF"/>
                </w:rPr>
                <w:t>п. 11 ст. 2</w:t>
              </w:r>
            </w:hyperlink>
            <w:r>
              <w:t xml:space="preserve"> Закона об образовании)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520">
            <w:pPr>
              <w:pStyle w:val="ConsPlusNormal"/>
            </w:pPr>
            <w:r>
              <w:t>Дополнительное образование - вид образования</w:t>
            </w:r>
            <w:r>
              <w:t>, который направлен на всестороннее удовлетворение образовательных потребностей человека в интеллектуальном, духовно-нравственном, физическом и (или) профессиональном совершенствовании и не сопровождается повышением уровня образования (</w:t>
            </w:r>
            <w:hyperlink r:id="rId23" w:history="1">
              <w:r>
                <w:rPr>
                  <w:color w:val="0000FF"/>
                </w:rPr>
                <w:t>п. 14 ст. 2</w:t>
              </w:r>
            </w:hyperlink>
            <w:r>
              <w:t xml:space="preserve"> Закона об образовании)</w:t>
            </w:r>
          </w:p>
        </w:tc>
      </w:tr>
      <w:tr w:rsidR="0000000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520">
            <w:pPr>
              <w:pStyle w:val="ConsPlusNormal"/>
            </w:pPr>
            <w:r>
              <w:t>Под внеурочной деятельностью следует понимать образовательную деятельность, осуществляемую в формах, отличных от урочной, и</w:t>
            </w:r>
            <w:r>
              <w:t xml:space="preserve"> направленную на достижение планируемых результатов освоения основной образовательной программы общего образования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520">
            <w:pPr>
              <w:pStyle w:val="ConsPlusNormal"/>
            </w:pPr>
          </w:p>
        </w:tc>
      </w:tr>
      <w:tr w:rsidR="0000000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520">
            <w:pPr>
              <w:pStyle w:val="ConsPlusNormal"/>
            </w:pPr>
            <w:r>
              <w:t>Внеурочная деятельность является неотъемлемой и обязательной частью основной образовательной программы общего образования, позволяющей реал</w:t>
            </w:r>
            <w:r>
              <w:t>изовать требования ФГОС в полной мере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520">
            <w:pPr>
              <w:pStyle w:val="ConsPlusNormal"/>
            </w:pPr>
            <w:r>
              <w:t>Дополнительное образование включает в себя такие подвиды, как дополнительное образование детей и взрослых и дополнительное профессиональное образование (</w:t>
            </w:r>
            <w:hyperlink r:id="rId24" w:history="1">
              <w:r>
                <w:rPr>
                  <w:color w:val="0000FF"/>
                </w:rPr>
                <w:t>п. 6 ст. 10</w:t>
              </w:r>
            </w:hyperlink>
            <w:r>
              <w:t xml:space="preserve"> Закона об образовании)</w:t>
            </w:r>
          </w:p>
        </w:tc>
      </w:tr>
      <w:tr w:rsidR="00000000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520">
            <w:pPr>
              <w:pStyle w:val="ConsPlusNormal"/>
              <w:jc w:val="center"/>
              <w:outlineLvl w:val="2"/>
            </w:pPr>
            <w:r>
              <w:t>2. Правовая основа</w:t>
            </w:r>
          </w:p>
        </w:tc>
      </w:tr>
      <w:tr w:rsidR="00000000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520">
            <w:pPr>
              <w:pStyle w:val="ConsPlusNormal"/>
            </w:pPr>
            <w:hyperlink r:id="rId25" w:history="1">
              <w:r>
                <w:rPr>
                  <w:color w:val="0000FF"/>
                </w:rPr>
                <w:t>Закон</w:t>
              </w:r>
            </w:hyperlink>
            <w:r>
              <w:t xml:space="preserve"> об образовании; </w:t>
            </w:r>
            <w:hyperlink r:id="rId2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Минздравсоцразвития России от 26.08.2010 N 761н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 </w:t>
            </w:r>
            <w:hyperlink w:anchor="Par231" w:tooltip="&lt;1&gt; См. Официальные документы в образовании. - 2011. - N 1. - С. 4 - 63. - Ред." w:history="1">
              <w:r>
                <w:rPr>
                  <w:color w:val="0000FF"/>
                </w:rPr>
                <w:t>&lt;1&gt;</w:t>
              </w:r>
            </w:hyperlink>
            <w:r>
              <w:t xml:space="preserve"> (далее - ЕКС);</w:t>
            </w:r>
          </w:p>
          <w:p w:rsidR="00000000" w:rsidRDefault="00EA2520">
            <w:pPr>
              <w:pStyle w:val="ConsPlusNormal"/>
            </w:pPr>
            <w:hyperlink r:id="rId2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22.09.2015 N 1040 "Об утвержден</w:t>
            </w:r>
            <w:r>
              <w:t>ии Общих требований к определению нормативных затрат на оказание государственных (муниципальных) услуг в сфере образования, науки и молодежной политики, применяемых при расчете объема субсидий на финансовое обеспечение выполнения государственного (муниципа</w:t>
            </w:r>
            <w:r>
              <w:t>льного) задания на оказание государственных (муниципальных) услуг (выполнения работ) государственным (муниципальным) учреждением"</w:t>
            </w:r>
          </w:p>
        </w:tc>
      </w:tr>
      <w:tr w:rsidR="0000000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520">
            <w:pPr>
              <w:pStyle w:val="ConsPlusNormal"/>
            </w:pPr>
            <w:hyperlink r:id="rId2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</w:t>
            </w:r>
            <w:r>
              <w:t xml:space="preserve">оссийской Федерации от 28.10.2013 N 966 "О лицензировании образовательной деятельности" </w:t>
            </w:r>
            <w:hyperlink w:anchor="Par232" w:tooltip="&lt;2&gt; См. Официальные документы в образовании. - 2013. - N 33. - С. 39 - 67. - Ред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520">
            <w:pPr>
              <w:pStyle w:val="ConsPlusNormal"/>
            </w:pPr>
            <w:hyperlink r:id="rId29" w:history="1">
              <w:r>
                <w:rPr>
                  <w:color w:val="0000FF"/>
                </w:rPr>
                <w:t>Концепция</w:t>
              </w:r>
            </w:hyperlink>
            <w:r>
              <w:t xml:space="preserve"> развития дополнительного образования детей (распоряжение Правительства Российской Федерации от 04.09.2014 N 1726-р) </w:t>
            </w:r>
            <w:hyperlink w:anchor="Par233" w:tooltip="&lt;3&gt; См. Официальные документы в образовании. - 2014. - N 12. - С. 50 - 74. - Ред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520">
            <w:pPr>
              <w:pStyle w:val="ConsPlusNormal"/>
            </w:pPr>
            <w:hyperlink r:id="rId3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18.11.2013 N 1039 "О </w:t>
            </w:r>
            <w:r>
              <w:lastRenderedPageBreak/>
              <w:t>государственной аккредитации образовате</w:t>
            </w:r>
            <w:r>
              <w:t xml:space="preserve">льной деятельности" </w:t>
            </w:r>
            <w:hyperlink w:anchor="Par234" w:tooltip="&lt;4&gt; См. Официальные документы в образовании. - 2013. - N 36. - С. 63 - 93. - Ред.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520">
            <w:pPr>
              <w:pStyle w:val="ConsPlusNormal"/>
            </w:pPr>
          </w:p>
        </w:tc>
      </w:tr>
      <w:tr w:rsidR="0000000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520">
            <w:pPr>
              <w:pStyle w:val="ConsPlusNormal"/>
            </w:pPr>
            <w:r>
              <w:lastRenderedPageBreak/>
              <w:t xml:space="preserve">Федеральный государственный образовательный </w:t>
            </w:r>
            <w:hyperlink r:id="rId31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начального общего образования</w:t>
            </w:r>
          </w:p>
          <w:p w:rsidR="00000000" w:rsidRDefault="00EA2520">
            <w:pPr>
              <w:pStyle w:val="ConsPlusNormal"/>
            </w:pPr>
            <w:r>
              <w:t xml:space="preserve">(приказ Минобрнауки России от 06.10.2009 N 373) </w:t>
            </w:r>
            <w:hyperlink w:anchor="Par235" w:tooltip="&lt;5&gt; См. Официальные документы в образовании. - 2015. - N 10. - С. 43 - 80. - Ред." w:history="1">
              <w:r>
                <w:rPr>
                  <w:color w:val="0000FF"/>
                </w:rPr>
                <w:t>&lt;5&gt;</w:t>
              </w:r>
            </w:hyperlink>
          </w:p>
          <w:p w:rsidR="00000000" w:rsidRDefault="00EA2520">
            <w:pPr>
              <w:pStyle w:val="ConsPlusNormal"/>
            </w:pPr>
            <w:r>
              <w:t>(далее - ФГОС НОО)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520">
            <w:pPr>
              <w:pStyle w:val="ConsPlusNormal"/>
            </w:pPr>
          </w:p>
        </w:tc>
      </w:tr>
      <w:tr w:rsidR="0000000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520">
            <w:pPr>
              <w:pStyle w:val="ConsPlusNormal"/>
            </w:pPr>
            <w:r>
              <w:t xml:space="preserve">Федеральный государственный образовательный </w:t>
            </w:r>
            <w:hyperlink r:id="rId32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основного общего </w:t>
            </w:r>
            <w:r>
              <w:t xml:space="preserve">образования (приказ Минобрнауки России от 17.12.2010 N 1897) </w:t>
            </w:r>
            <w:hyperlink w:anchor="Par236" w:tooltip="&lt;6&gt; См. Официальные документы в образовании. - 2015. - N 11. - С. 5 - 61. - Ред." w:history="1">
              <w:r>
                <w:rPr>
                  <w:color w:val="0000FF"/>
                </w:rPr>
                <w:t>&lt;6&gt;</w:t>
              </w:r>
            </w:hyperlink>
            <w:r>
              <w:t xml:space="preserve"> (далее - ФГОС ООО)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520">
            <w:pPr>
              <w:pStyle w:val="ConsPlusNormal"/>
            </w:pPr>
          </w:p>
        </w:tc>
      </w:tr>
      <w:tr w:rsidR="0000000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520">
            <w:pPr>
              <w:pStyle w:val="ConsPlusNormal"/>
            </w:pPr>
            <w:r>
              <w:t xml:space="preserve">Федеральный государственный образовательный </w:t>
            </w:r>
            <w:hyperlink r:id="rId33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среднего (полного) общего образования (приказ Минобрнауки России от 17.05.2012 N 413) </w:t>
            </w:r>
            <w:hyperlink w:anchor="Par237" w:tooltip="&lt;7&gt; См. Официальные документы в образовании. - 2015. - N 12. - С. 5 - 66. - Ред." w:history="1">
              <w:r>
                <w:rPr>
                  <w:color w:val="0000FF"/>
                </w:rPr>
                <w:t>&lt;7&gt;</w:t>
              </w:r>
            </w:hyperlink>
            <w:r>
              <w:t xml:space="preserve"> (далее - ФГОС СОО)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520">
            <w:pPr>
              <w:pStyle w:val="ConsPlusNormal"/>
            </w:pPr>
          </w:p>
        </w:tc>
      </w:tr>
      <w:tr w:rsidR="0000000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520">
            <w:pPr>
              <w:pStyle w:val="ConsPlusNormal"/>
            </w:pPr>
            <w:hyperlink r:id="rId34" w:history="1">
              <w:r>
                <w:rPr>
                  <w:color w:val="0000FF"/>
                </w:rPr>
                <w:t>Порядок</w:t>
              </w:r>
            </w:hyperlink>
            <w:r>
              <w:t xml:space="preserve"> организации и осуществления образовательной деятельности по ос</w:t>
            </w:r>
            <w:r>
              <w:t xml:space="preserve">новным общеобразовательным программам - программам начального общего, основного общего и среднего общего образования (приказ Минобрнауки России от 30.08.2013 N 1015) </w:t>
            </w:r>
            <w:hyperlink w:anchor="Par238" w:tooltip="&lt;8&gt; См. Официальные документы в образовании. - 2013. - N 31. - С. 24 - 35. - Ред." w:history="1">
              <w:r>
                <w:rPr>
                  <w:color w:val="0000FF"/>
                </w:rPr>
                <w:t>&lt;8&gt;</w:t>
              </w:r>
            </w:hyperlink>
            <w:r>
              <w:t xml:space="preserve"> (далее - Порядок N 1015)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520">
            <w:pPr>
              <w:pStyle w:val="ConsPlusNormal"/>
            </w:pPr>
            <w:hyperlink r:id="rId35" w:history="1">
              <w:r>
                <w:rPr>
                  <w:color w:val="0000FF"/>
                </w:rPr>
                <w:t>Порядок</w:t>
              </w:r>
            </w:hyperlink>
            <w:r>
              <w:t xml:space="preserve"> организации и осуществления образовательной деятельности по дополнительным общеобр</w:t>
            </w:r>
            <w:r>
              <w:t xml:space="preserve">азовательным программам (приказ Минобрнауки России от 29.08.2013 N 1008) </w:t>
            </w:r>
            <w:hyperlink w:anchor="Par239" w:tooltip="&lt;9&gt; См. Официальные документы в образовании. - 2014. - N 2. - С. 32 - 40. - Ред." w:history="1">
              <w:r>
                <w:rPr>
                  <w:color w:val="0000FF"/>
                </w:rPr>
                <w:t>&lt;9&gt;</w:t>
              </w:r>
            </w:hyperlink>
          </w:p>
        </w:tc>
      </w:tr>
      <w:tr w:rsidR="0000000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520">
            <w:pPr>
              <w:pStyle w:val="ConsPlusNormal"/>
            </w:pPr>
            <w:hyperlink r:id="rId36" w:history="1">
              <w:r>
                <w:rPr>
                  <w:color w:val="0000FF"/>
                </w:rPr>
                <w:t>СанПиН</w:t>
              </w:r>
            </w:hyperlink>
            <w:r>
              <w:t xml:space="preserve"> 2.4.2.2821-10 "Санитарно-эпидемиологические требования к условиям и организации обучения в общеобразовательных учреждениях" от 29.12.2010 N 189 (в редакции изменений N 3, утвержденных постановлением Гл</w:t>
            </w:r>
            <w:r>
              <w:t>авного государственного санитарного врача Российской Федерации от 24.11.2015 N 81)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520">
            <w:pPr>
              <w:pStyle w:val="ConsPlusNormal"/>
            </w:pPr>
            <w:hyperlink r:id="rId37" w:history="1">
              <w:r>
                <w:rPr>
                  <w:color w:val="0000FF"/>
                </w:rPr>
                <w:t>СанПиН 2.4.4.3172-14</w:t>
              </w:r>
            </w:hyperlink>
            <w:r>
              <w:t xml:space="preserve"> "Санитарно-эпидемиологические требо</w:t>
            </w:r>
            <w:r>
              <w:t>вания к устройству, содержанию и организации режима работы образовательных организаций дополнительного образования детей" (постановление Главного государственного санитарного врача Российской Федерации от 04.07.2014 N 41)</w:t>
            </w:r>
          </w:p>
        </w:tc>
      </w:tr>
      <w:tr w:rsidR="0000000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520">
            <w:pPr>
              <w:pStyle w:val="ConsPlusNormal"/>
            </w:pPr>
            <w:hyperlink r:id="rId38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Росстата от 17.08.2016 N 429 "Об утверждении статистического инструментария для организации Министерством образования и науки Российской Федерации федерального </w:t>
            </w:r>
            <w:r>
              <w:lastRenderedPageBreak/>
              <w:t>статистического наблюдения</w:t>
            </w:r>
            <w:r>
              <w:t xml:space="preserve"> за деятельностью организаций, осуществляющих подготовку по образовательным программам начального общего, основного общего, среднего общего образования"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520">
            <w:pPr>
              <w:pStyle w:val="ConsPlusNormal"/>
            </w:pPr>
            <w:hyperlink r:id="rId39" w:history="1">
              <w:r>
                <w:rPr>
                  <w:color w:val="0000FF"/>
                </w:rPr>
                <w:t>Приказ</w:t>
              </w:r>
            </w:hyperlink>
            <w:r>
              <w:t xml:space="preserve"> </w:t>
            </w:r>
            <w:r>
              <w:t xml:space="preserve">Росстата от 13.09.2016 N 501 "Об утверждении статистического инструментария для организации федерального статистического наблюдения за дополнительным </w:t>
            </w:r>
            <w:r>
              <w:lastRenderedPageBreak/>
              <w:t>образованием и спортивной подготовкой детей"</w:t>
            </w:r>
          </w:p>
          <w:p w:rsidR="00000000" w:rsidRDefault="00EA2520">
            <w:pPr>
              <w:pStyle w:val="ConsPlusNormal"/>
            </w:pPr>
            <w:hyperlink r:id="rId40" w:history="1">
              <w:r>
                <w:rPr>
                  <w:color w:val="0000FF"/>
                </w:rPr>
                <w:t>Письмо</w:t>
              </w:r>
            </w:hyperlink>
            <w:r>
              <w:t xml:space="preserve"> Минобрнауки России от 18.11.2015 N 09-3242 "О направлении рекомендаций по проектированию дополнительных общеразвивающих программ"</w:t>
            </w:r>
          </w:p>
        </w:tc>
      </w:tr>
      <w:tr w:rsidR="00000000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520">
            <w:pPr>
              <w:pStyle w:val="ConsPlusNormal"/>
              <w:jc w:val="center"/>
              <w:outlineLvl w:val="2"/>
            </w:pPr>
            <w:r>
              <w:lastRenderedPageBreak/>
              <w:t>3. Содержание образовательной деятельности</w:t>
            </w:r>
          </w:p>
        </w:tc>
      </w:tr>
      <w:tr w:rsidR="00000000">
        <w:tc>
          <w:tcPr>
            <w:tcW w:w="4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A2520">
            <w:pPr>
              <w:pStyle w:val="ConsPlusNormal"/>
            </w:pPr>
            <w:r>
              <w:t>Целью внеурочной деятельности является обеспечение достижения планируемых результатов освоения основной образовательной программы начального, основного и среднего общего образования.</w:t>
            </w:r>
          </w:p>
          <w:p w:rsidR="00000000" w:rsidRDefault="00EA2520">
            <w:pPr>
              <w:pStyle w:val="ConsPlusNormal"/>
            </w:pPr>
            <w:r>
              <w:t>Внеурочная деятельность осуществляется посредством реализации рабочих про</w:t>
            </w:r>
            <w:r>
              <w:t>грамм внеурочной деятельности, которая является неотъемлемой частью основной образовательной программы образовательной организации, разрабатываемой самостоятельно в соответствии с ФГОС.</w:t>
            </w:r>
          </w:p>
          <w:p w:rsidR="00000000" w:rsidRDefault="00EA2520">
            <w:pPr>
              <w:pStyle w:val="ConsPlusNormal"/>
            </w:pPr>
            <w:r>
              <w:t>Рабочая программа внеурочной деятельности:</w:t>
            </w:r>
          </w:p>
          <w:p w:rsidR="00000000" w:rsidRDefault="00EA2520">
            <w:pPr>
              <w:pStyle w:val="ConsPlusNormal"/>
            </w:pPr>
            <w:r>
              <w:t>- является частной основной</w:t>
            </w:r>
            <w:r>
              <w:t xml:space="preserve"> образовательной программы, наравне с иными программами, входящими в содержательный раздел основной образовательной программы;</w:t>
            </w:r>
          </w:p>
          <w:p w:rsidR="00000000" w:rsidRDefault="00EA2520">
            <w:pPr>
              <w:pStyle w:val="ConsPlusNormal"/>
            </w:pPr>
            <w:r>
              <w:t>- разрабатывается на основе требований к результатам освоения общеобразовательных программ с учетом основных направлений программ</w:t>
            </w:r>
            <w:r>
              <w:t>, включенных в структуру общеобразовательной программы.</w:t>
            </w:r>
          </w:p>
        </w:tc>
        <w:tc>
          <w:tcPr>
            <w:tcW w:w="4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520">
            <w:pPr>
              <w:pStyle w:val="ConsPlusNormal"/>
            </w:pPr>
            <w:r>
              <w:t>Дополнительное образование детей и взрослых - подвид дополнительного образования, которое направлено на формирование и развитие творческих способностей детей и взрослых, удовлетворение их индивидуальн</w:t>
            </w:r>
            <w:r>
              <w:t>ых потребностей в интеллектуальном, нравственном и физическом совершенствовании, формирование культуры здорового и безопасного образа жизни, укрепления здоровья, а также на организацию их свободного времени.</w:t>
            </w:r>
          </w:p>
          <w:p w:rsidR="00000000" w:rsidRDefault="00EA2520">
            <w:pPr>
              <w:pStyle w:val="ConsPlusNormal"/>
            </w:pPr>
            <w:r>
              <w:t>Дополнительное образование детей (и взрослых) ос</w:t>
            </w:r>
            <w:r>
              <w:t>уществляется посредством реализации дополнительных общеобразовательных программ, которые разрабатываются и утверждаются организацией самостоятельно.</w:t>
            </w:r>
          </w:p>
          <w:p w:rsidR="00000000" w:rsidRDefault="00EA2520">
            <w:pPr>
              <w:pStyle w:val="ConsPlusNormal"/>
            </w:pPr>
            <w:r>
              <w:t>Дополнительные общеобразовательные программы подразделяются на общеразвивающие и предпрофессиональные прогр</w:t>
            </w:r>
            <w:r>
              <w:t>аммы (</w:t>
            </w:r>
            <w:hyperlink r:id="rId41" w:history="1">
              <w:r>
                <w:rPr>
                  <w:color w:val="0000FF"/>
                </w:rPr>
                <w:t>п. 2 ст. 75</w:t>
              </w:r>
            </w:hyperlink>
            <w:r>
              <w:t xml:space="preserve"> Закона об образовании).</w:t>
            </w:r>
          </w:p>
          <w:p w:rsidR="00000000" w:rsidRDefault="00EA2520">
            <w:pPr>
              <w:pStyle w:val="ConsPlusNormal"/>
            </w:pPr>
            <w:r>
              <w:t>Содержание дополнительных общеразвивающих программ и сроки обучения по ним определяются образоват</w:t>
            </w:r>
            <w:r>
              <w:t>ельной программой, разработанной и утвержденной организацией, осуществляющей образовательную деятельность (</w:t>
            </w:r>
            <w:hyperlink r:id="rId42" w:history="1">
              <w:r>
                <w:rPr>
                  <w:color w:val="0000FF"/>
                </w:rPr>
                <w:t>п. 4 ст. 75</w:t>
              </w:r>
            </w:hyperlink>
            <w:r>
              <w:t xml:space="preserve"> Закона об образовани</w:t>
            </w:r>
            <w:r>
              <w:t>и).</w:t>
            </w:r>
          </w:p>
          <w:p w:rsidR="00000000" w:rsidRDefault="00EA2520">
            <w:pPr>
              <w:pStyle w:val="ConsPlusNormal"/>
            </w:pPr>
            <w:r>
              <w:t xml:space="preserve">Содержание дополнительных предпрофессиональных программ определяется образовательной программой, разработанной и утвержденной организацией, осуществляющей образовательную </w:t>
            </w:r>
            <w:r>
              <w:lastRenderedPageBreak/>
              <w:t>деятельность, в соответствии с федеральными государственными требованиями (</w:t>
            </w:r>
            <w:hyperlink r:id="rId43" w:history="1">
              <w:r>
                <w:rPr>
                  <w:color w:val="0000FF"/>
                </w:rPr>
                <w:t>ст. 75</w:t>
              </w:r>
            </w:hyperlink>
            <w:r>
              <w:t xml:space="preserve"> Закона об образовании).</w:t>
            </w:r>
          </w:p>
          <w:p w:rsidR="00000000" w:rsidRDefault="00EA2520">
            <w:pPr>
              <w:pStyle w:val="ConsPlusNormal"/>
            </w:pPr>
            <w:r>
              <w:t>Федеральные государственные требования к минимуму содержания, структуре, условиям реализации дополнительных предпр</w:t>
            </w:r>
            <w:r>
              <w:t>офессиональных программ в области физической культуры и спорта должны учитывать требования федеральных стандартов спортивной подготовки (</w:t>
            </w:r>
            <w:hyperlink r:id="rId44" w:history="1">
              <w:r>
                <w:rPr>
                  <w:color w:val="0000FF"/>
                </w:rPr>
                <w:t>ст. 8</w:t>
              </w:r>
              <w:r>
                <w:rPr>
                  <w:color w:val="0000FF"/>
                </w:rPr>
                <w:t>4</w:t>
              </w:r>
            </w:hyperlink>
            <w:r>
              <w:t xml:space="preserve"> Закона об образовании).</w:t>
            </w:r>
          </w:p>
          <w:p w:rsidR="00000000" w:rsidRDefault="00EA2520">
            <w:pPr>
              <w:pStyle w:val="ConsPlusNormal"/>
            </w:pPr>
            <w:r>
              <w:t>Отсутствуют специфические требования к структуре и содержанию дополнительных общеразвивающих программ.</w:t>
            </w:r>
          </w:p>
          <w:p w:rsidR="00000000" w:rsidRDefault="00EA2520">
            <w:pPr>
              <w:pStyle w:val="ConsPlusNormal"/>
            </w:pPr>
            <w:r>
              <w:t>Дополнительные общеобразовательные программы могут быть интегрированы с основными образовательными программами общего образо</w:t>
            </w:r>
            <w:r>
              <w:t>вания (</w:t>
            </w:r>
            <w:hyperlink r:id="rId45" w:history="1">
              <w:r>
                <w:rPr>
                  <w:color w:val="0000FF"/>
                </w:rPr>
                <w:t>ст. 83</w:t>
              </w:r>
            </w:hyperlink>
            <w:r>
              <w:t xml:space="preserve"> - </w:t>
            </w:r>
            <w:hyperlink r:id="rId46" w:history="1">
              <w:r>
                <w:rPr>
                  <w:color w:val="0000FF"/>
                </w:rPr>
                <w:t>84</w:t>
              </w:r>
            </w:hyperlink>
            <w:r>
              <w:t xml:space="preserve">, </w:t>
            </w:r>
            <w:hyperlink r:id="rId47" w:history="1">
              <w:r>
                <w:rPr>
                  <w:color w:val="0000FF"/>
                </w:rPr>
                <w:t>86</w:t>
              </w:r>
            </w:hyperlink>
            <w:r>
              <w:t xml:space="preserve"> Закона об образовании)</w:t>
            </w:r>
          </w:p>
        </w:tc>
      </w:tr>
      <w:tr w:rsidR="00000000">
        <w:tc>
          <w:tcPr>
            <w:tcW w:w="4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520">
            <w:pPr>
              <w:pStyle w:val="ConsPlusNormal"/>
            </w:pPr>
            <w:r>
              <w:t>Рабочие программы внеурочной деятельности должны содержать:</w:t>
            </w:r>
          </w:p>
          <w:p w:rsidR="00000000" w:rsidRDefault="00EA2520">
            <w:pPr>
              <w:pStyle w:val="ConsPlusNormal"/>
            </w:pPr>
            <w:r>
              <w:t>- планируемые результаты освоения внеурочной деятельности;</w:t>
            </w:r>
          </w:p>
          <w:p w:rsidR="00000000" w:rsidRDefault="00EA2520">
            <w:pPr>
              <w:pStyle w:val="ConsPlusNormal"/>
            </w:pPr>
            <w:r>
              <w:t>- содержание внеурочной деятельности;</w:t>
            </w:r>
          </w:p>
          <w:p w:rsidR="00000000" w:rsidRDefault="00EA2520">
            <w:pPr>
              <w:pStyle w:val="ConsPlusNormal"/>
            </w:pPr>
            <w:r>
              <w:t>тематическое планирование</w:t>
            </w:r>
          </w:p>
        </w:tc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520">
            <w:pPr>
              <w:pStyle w:val="ConsPlusNormal"/>
            </w:pPr>
          </w:p>
        </w:tc>
      </w:tr>
      <w:tr w:rsidR="0000000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520">
            <w:pPr>
              <w:pStyle w:val="ConsPlusNormal"/>
            </w:pPr>
            <w:r>
              <w:lastRenderedPageBreak/>
              <w:t>Рабочие программы внеурочной деятельности предназначены для обучающихся, осваивающих основную образовательную программу.</w:t>
            </w:r>
          </w:p>
          <w:p w:rsidR="00000000" w:rsidRDefault="00EA2520">
            <w:pPr>
              <w:pStyle w:val="ConsPlusNormal"/>
            </w:pPr>
            <w:r>
              <w:t>Внеурочная</w:t>
            </w:r>
            <w:r>
              <w:t xml:space="preserve"> деятельность является неотъемлемой частью в рамках основных общеобразовательных программ, участие в которых является обязательным.</w:t>
            </w:r>
          </w:p>
          <w:p w:rsidR="00000000" w:rsidRDefault="00EA2520">
            <w:pPr>
              <w:pStyle w:val="ConsPlusNormal"/>
            </w:pPr>
            <w:r>
              <w:t>ФГОС определено максимально возможное количество часов внеурочной деятельности по каждой образовательной программе:</w:t>
            </w:r>
          </w:p>
          <w:p w:rsidR="00000000" w:rsidRDefault="00EA2520">
            <w:pPr>
              <w:pStyle w:val="ConsPlusNormal"/>
              <w:ind w:firstLine="101"/>
            </w:pPr>
            <w:r>
              <w:t>- до 135</w:t>
            </w:r>
            <w:r>
              <w:t>0 часов за четыре года обучения на уровне начального общего образования;</w:t>
            </w:r>
          </w:p>
          <w:p w:rsidR="00000000" w:rsidRDefault="00EA2520">
            <w:pPr>
              <w:pStyle w:val="ConsPlusNormal"/>
              <w:ind w:firstLine="101"/>
            </w:pPr>
            <w:r>
              <w:t>- до 1750 часов за пять лет обучения на уровне основного общего образования;</w:t>
            </w:r>
          </w:p>
          <w:p w:rsidR="00000000" w:rsidRDefault="00EA2520">
            <w:pPr>
              <w:pStyle w:val="ConsPlusNormal"/>
              <w:ind w:firstLine="101"/>
            </w:pPr>
            <w:r>
              <w:t>- до 700 часов за два года обучения на уровне среднего общего образования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520">
            <w:pPr>
              <w:pStyle w:val="ConsPlusNormal"/>
              <w:ind w:firstLine="14"/>
            </w:pPr>
            <w:r>
              <w:t>Дополнительные общеразвивающие п</w:t>
            </w:r>
            <w:r>
              <w:t>рограммы предназначены для детей и взрослых (</w:t>
            </w:r>
            <w:hyperlink r:id="rId48" w:history="1">
              <w:r>
                <w:rPr>
                  <w:color w:val="0000FF"/>
                </w:rPr>
                <w:t>п. 2 ст. 75</w:t>
              </w:r>
            </w:hyperlink>
            <w:r>
              <w:t xml:space="preserve"> Закона об образовании) учитывают возрастные и индивидуальные особенности детей (</w:t>
            </w:r>
            <w:hyperlink r:id="rId49" w:history="1">
              <w:r>
                <w:rPr>
                  <w:color w:val="0000FF"/>
                </w:rPr>
                <w:t>п. 1 ст. 75</w:t>
              </w:r>
            </w:hyperlink>
            <w:r>
              <w:t xml:space="preserve"> Закона об образовании).</w:t>
            </w:r>
          </w:p>
          <w:p w:rsidR="00000000" w:rsidRDefault="00EA2520">
            <w:pPr>
              <w:pStyle w:val="ConsPlusNormal"/>
              <w:ind w:firstLine="14"/>
            </w:pPr>
            <w:r>
              <w:t>К освоению прог</w:t>
            </w:r>
            <w:r>
              <w:t>рамм допускаются любые лица без предъявления требований к уровню образования, если иное не обусловлено спецификой реализуемой образовательной программы (</w:t>
            </w:r>
            <w:hyperlink r:id="rId50" w:history="1">
              <w:r>
                <w:rPr>
                  <w:color w:val="0000FF"/>
                </w:rPr>
                <w:t>п. 3 ст. 75</w:t>
              </w:r>
            </w:hyperlink>
            <w:r>
              <w:t xml:space="preserve"> Закона об образовании).</w:t>
            </w:r>
          </w:p>
          <w:p w:rsidR="00000000" w:rsidRDefault="00EA2520">
            <w:pPr>
              <w:pStyle w:val="ConsPlusNormal"/>
              <w:ind w:firstLine="14"/>
            </w:pPr>
            <w:r>
              <w:t>Обучение по дополнительным общеобразовательным программам не является обязательным и осуществляется на основе добровольного выбора</w:t>
            </w:r>
          </w:p>
        </w:tc>
      </w:tr>
      <w:tr w:rsidR="0000000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520">
            <w:pPr>
              <w:pStyle w:val="ConsPlusNormal"/>
            </w:pPr>
            <w:r>
              <w:t xml:space="preserve">Решение о конкретном объеме часов внеурочной деятельности определяется образовательной программой, которая утверждается образовательной организацией с учетом запросов семей, </w:t>
            </w:r>
            <w:r>
              <w:lastRenderedPageBreak/>
              <w:t>интересов обучающихся и возможностей организации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520">
            <w:pPr>
              <w:pStyle w:val="ConsPlusNormal"/>
              <w:ind w:firstLine="14"/>
            </w:pPr>
            <w:r>
              <w:lastRenderedPageBreak/>
              <w:t xml:space="preserve">Продолжительность дополнительной </w:t>
            </w:r>
            <w:r>
              <w:t>общеобразовательной программы дополнительного образования определяется образовательной организацией.</w:t>
            </w:r>
          </w:p>
          <w:p w:rsidR="00000000" w:rsidRDefault="00EA2520">
            <w:pPr>
              <w:pStyle w:val="ConsPlusNormal"/>
              <w:ind w:firstLine="14"/>
            </w:pPr>
            <w:r>
              <w:lastRenderedPageBreak/>
              <w:t>Для обучающихся, осваивающих дополнительные общеобразовательные программы, СанПиН установлены рекомендуемый режим занятий и максимальная ежедневная нагрузк</w:t>
            </w:r>
            <w:r>
              <w:t>а</w:t>
            </w:r>
          </w:p>
        </w:tc>
      </w:tr>
      <w:tr w:rsidR="00000000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520">
            <w:pPr>
              <w:pStyle w:val="ConsPlusNormal"/>
              <w:jc w:val="center"/>
              <w:outlineLvl w:val="2"/>
            </w:pPr>
            <w:r>
              <w:lastRenderedPageBreak/>
              <w:t>4. Результаты реализации дополнительного образования и внеурочной деятельности</w:t>
            </w:r>
          </w:p>
        </w:tc>
      </w:tr>
      <w:tr w:rsidR="0000000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520">
            <w:pPr>
              <w:pStyle w:val="ConsPlusNormal"/>
            </w:pPr>
            <w:r>
              <w:t>Внеурочная деятельность направлена на достижение планируемых результатов освоения основной общеобразовательной программы.</w:t>
            </w:r>
          </w:p>
          <w:p w:rsidR="00000000" w:rsidRDefault="00EA2520">
            <w:pPr>
              <w:pStyle w:val="ConsPlusNormal"/>
            </w:pPr>
            <w:r>
              <w:t>Внеурочная деятельность позволяет:</w:t>
            </w:r>
          </w:p>
          <w:p w:rsidR="00000000" w:rsidRDefault="00EA2520">
            <w:pPr>
              <w:pStyle w:val="ConsPlusNormal"/>
            </w:pPr>
            <w:r>
              <w:t>- обеспечить ада</w:t>
            </w:r>
            <w:r>
              <w:t>птацию обучающегося в образовательной организации;</w:t>
            </w:r>
          </w:p>
          <w:p w:rsidR="00000000" w:rsidRDefault="00EA2520">
            <w:pPr>
              <w:pStyle w:val="ConsPlusNormal"/>
            </w:pPr>
            <w:r>
              <w:t>- оптимизировать его учебную нагрузку;</w:t>
            </w:r>
          </w:p>
          <w:p w:rsidR="00000000" w:rsidRDefault="00EA2520">
            <w:pPr>
              <w:pStyle w:val="ConsPlusNormal"/>
            </w:pPr>
            <w:r>
              <w:t>- улучшить условия для развития;</w:t>
            </w:r>
          </w:p>
          <w:p w:rsidR="00000000" w:rsidRDefault="00EA2520">
            <w:pPr>
              <w:pStyle w:val="ConsPlusNormal"/>
            </w:pPr>
            <w:r>
              <w:t>- учесть потребности, а также возрастные и индивидуальные особенности обучающегося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520">
            <w:pPr>
              <w:pStyle w:val="ConsPlusNormal"/>
            </w:pPr>
            <w:r>
              <w:t>Общим результатом дополнительного образования дете</w:t>
            </w:r>
            <w:r>
              <w:t>й является обеспечение их адаптации к жизни в обществе, профессиональная ориентация, а также выявление и поддержку детей, проявивших выдающиеся способности (</w:t>
            </w:r>
            <w:hyperlink r:id="rId51" w:history="1">
              <w:r>
                <w:rPr>
                  <w:color w:val="0000FF"/>
                </w:rPr>
                <w:t>ст. 75</w:t>
              </w:r>
            </w:hyperlink>
            <w:r>
              <w:t xml:space="preserve"> Закона об образовании)</w:t>
            </w:r>
          </w:p>
        </w:tc>
      </w:tr>
      <w:tr w:rsidR="0000000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520">
            <w:pPr>
              <w:pStyle w:val="ConsPlusNormal"/>
            </w:pPr>
            <w:r>
              <w:t>Результаты освоения основной образовательной программы определяются требованиями ФГОС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520">
            <w:pPr>
              <w:pStyle w:val="ConsPlusNormal"/>
            </w:pPr>
            <w:r>
              <w:t>Результатом освоения дополнительных предпрофессиональных программ в области искусств, а также физической культуры и спорт</w:t>
            </w:r>
            <w:r>
              <w:t>а является приобретение обучающимися знаний, умений и навыков, установленных Федеральными государственными требованиями</w:t>
            </w:r>
          </w:p>
        </w:tc>
      </w:tr>
      <w:tr w:rsidR="0000000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520">
            <w:pPr>
              <w:pStyle w:val="ConsPlusNormal"/>
            </w:pPr>
            <w:r>
              <w:t>Планируемые результаты внеурочной деятельности конкретизируются в рабочей программе внеурочной деятельности и должны соответствовать пл</w:t>
            </w:r>
            <w:r>
              <w:t>анируемым результатам основной образовательной программы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520">
            <w:pPr>
              <w:pStyle w:val="ConsPlusNormal"/>
            </w:pPr>
            <w:r>
              <w:t>Требования к результатам освоения дополнительных общеразвивающих программ нормативно не закреплены</w:t>
            </w:r>
          </w:p>
        </w:tc>
      </w:tr>
      <w:tr w:rsidR="0000000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520">
            <w:pPr>
              <w:pStyle w:val="ConsPlusNormal"/>
            </w:pPr>
            <w:r>
              <w:t>Организация, осуществляющая образовательную деятельность, в установленном ею порядке может осуществлять зачет результатов освоения обучающимися образовательных программ в других организациях, осуществляющих образовательную деятельность (</w:t>
            </w:r>
            <w:hyperlink r:id="rId52" w:history="1">
              <w:r>
                <w:rPr>
                  <w:color w:val="0000FF"/>
                </w:rPr>
                <w:t>п. 7 ст. 34</w:t>
              </w:r>
            </w:hyperlink>
            <w:r>
              <w:t xml:space="preserve"> Закона об образовании)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520">
            <w:pPr>
              <w:pStyle w:val="ConsPlusNormal"/>
            </w:pPr>
            <w:r>
              <w:t>Планируемые результаты освоения дополнительных общеобразовательных программ определяются конкретными образовательными прогр</w:t>
            </w:r>
            <w:r>
              <w:t>аммами, разрабатываемыми образовательными организациями, и являются независимыми от результатов других видов образования</w:t>
            </w:r>
          </w:p>
        </w:tc>
      </w:tr>
      <w:tr w:rsidR="00000000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520">
            <w:pPr>
              <w:pStyle w:val="ConsPlusNormal"/>
              <w:jc w:val="center"/>
              <w:outlineLvl w:val="2"/>
            </w:pPr>
            <w:r>
              <w:t>5. Организации, реализующие образовательные программы</w:t>
            </w:r>
          </w:p>
        </w:tc>
      </w:tr>
      <w:tr w:rsidR="0000000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520">
            <w:pPr>
              <w:pStyle w:val="ConsPlusNormal"/>
            </w:pPr>
            <w:r>
              <w:lastRenderedPageBreak/>
              <w:t>Рабочие программы внеурочной деятельности реализуются общеобразовательными орга</w:t>
            </w:r>
            <w:r>
              <w:t>низациями в рамках основных общеобразовательных программ, подлежащих аккредитации, а при наличии лицензии на осуществление образовательной деятельности на реализацию соответствующих образовательных программ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520">
            <w:pPr>
              <w:pStyle w:val="ConsPlusNormal"/>
            </w:pPr>
            <w:r>
              <w:t>Дополнительные общеобразовательные программы не п</w:t>
            </w:r>
            <w:r>
              <w:t>роходят аккредитацию</w:t>
            </w:r>
          </w:p>
        </w:tc>
      </w:tr>
      <w:tr w:rsidR="0000000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520">
            <w:pPr>
              <w:pStyle w:val="ConsPlusNormal"/>
            </w:pPr>
            <w:r>
              <w:t>Рабочие программы внеурочной деятельности не могут быть реализованы исключительно организацией дополнительного образования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520">
            <w:pPr>
              <w:pStyle w:val="ConsPlusNormal"/>
            </w:pPr>
            <w:r>
              <w:t>Дополнительные общеразвивающие программы могут реализовываться во всех видах образовательных организаций, в орг</w:t>
            </w:r>
            <w:r>
              <w:t>анизациях, осуществляющих обучение, получивших соответствующие лицензии на реализацию данного подвида образования - дополнительное образование детей и взрослых, а также индивидуальное</w:t>
            </w:r>
          </w:p>
        </w:tc>
      </w:tr>
      <w:tr w:rsidR="00000000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520">
            <w:pPr>
              <w:pStyle w:val="ConsPlusNormal"/>
              <w:jc w:val="center"/>
              <w:outlineLvl w:val="2"/>
            </w:pPr>
            <w:r>
              <w:t>6. Особенности кадрового обеспечения</w:t>
            </w:r>
          </w:p>
        </w:tc>
      </w:tr>
      <w:tr w:rsidR="0000000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520">
            <w:pPr>
              <w:pStyle w:val="ConsPlusNormal"/>
            </w:pPr>
            <w:r>
              <w:t>Внеурочную деятельность осуществл</w:t>
            </w:r>
            <w:r>
              <w:t>яют педагогические работники общеобразовательных организаций, соответствующие общим требованиям, предъявляемым к педагогическим работникам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520">
            <w:pPr>
              <w:pStyle w:val="ConsPlusNormal"/>
            </w:pPr>
            <w:r>
              <w:t xml:space="preserve">Требование к кадровому обеспечению разработки и реализации дополнительной общеобразовательной программы определяется </w:t>
            </w:r>
            <w:r>
              <w:t>образовательной организацией</w:t>
            </w:r>
          </w:p>
        </w:tc>
      </w:tr>
      <w:tr w:rsidR="0000000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520">
            <w:pPr>
              <w:pStyle w:val="ConsPlusNormal"/>
            </w:pPr>
            <w:r>
              <w:t>В организации внеурочной деятельности могут принимать участие все участники образовательных отношений, соответствующей квалификации: заместители директора, педагоги дополнительного образования, учителя-предметники, классные ру</w:t>
            </w:r>
            <w:r>
              <w:t>ководители, воспитатели, педагоги-организаторы, психологи, логопеды, педагоги-библиотекари и т.д.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520">
            <w:pPr>
              <w:pStyle w:val="ConsPlusNormal"/>
            </w:pPr>
            <w:r>
              <w:t xml:space="preserve">Реализация дополнительной общеобразовательной программы осуществляется специалистами, квалификация которых соответствует требования к должности "педагог дополнительного образования", "преподаватель" или "тренер-преподаватель" в соответствии с </w:t>
            </w:r>
            <w:hyperlink r:id="rId53" w:history="1">
              <w:r>
                <w:rPr>
                  <w:color w:val="0000FF"/>
                </w:rPr>
                <w:t>ЕКС</w:t>
              </w:r>
            </w:hyperlink>
          </w:p>
        </w:tc>
      </w:tr>
      <w:tr w:rsidR="0000000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520">
            <w:pPr>
              <w:pStyle w:val="ConsPlusNormal"/>
            </w:pPr>
            <w:r>
              <w:t>Объем (часы) реализуемой рабочей программы внеурочной деятельности входят в учебную (аудиторную) нагрузку педагогического работника ее реализующую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520">
            <w:pPr>
              <w:pStyle w:val="ConsPlusNormal"/>
            </w:pPr>
            <w:r>
              <w:t xml:space="preserve">Кроме педагога дополнительного образования, для организации образовательного процесса могут привлекаться другие специалисты (концертмейстер, педагог-организатор, художник-оформитель, аранжировщик, педагоги дополнительного образования </w:t>
            </w:r>
            <w:r>
              <w:lastRenderedPageBreak/>
              <w:t>других направлений, ла</w:t>
            </w:r>
            <w:r>
              <w:t>борант и др.)</w:t>
            </w:r>
          </w:p>
        </w:tc>
      </w:tr>
      <w:tr w:rsidR="00000000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520">
            <w:pPr>
              <w:pStyle w:val="ConsPlusNormal"/>
              <w:jc w:val="center"/>
              <w:outlineLvl w:val="2"/>
            </w:pPr>
            <w:r>
              <w:lastRenderedPageBreak/>
              <w:t>7. Особенности финансового обеспечения</w:t>
            </w:r>
          </w:p>
        </w:tc>
      </w:tr>
      <w:tr w:rsidR="0000000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520">
            <w:pPr>
              <w:pStyle w:val="ConsPlusNormal"/>
            </w:pPr>
            <w:hyperlink r:id="rId54" w:history="1">
              <w:r>
                <w:rPr>
                  <w:color w:val="0000FF"/>
                </w:rPr>
                <w:t>Конституцией</w:t>
              </w:r>
            </w:hyperlink>
            <w:r>
              <w:t xml:space="preserve"> Российской Федерации и </w:t>
            </w:r>
            <w:hyperlink r:id="rId55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об образовании гарантируются общедоступность и бесплатность в соответствии с </w:t>
            </w:r>
            <w:hyperlink r:id="rId56" w:history="1">
              <w:r>
                <w:rPr>
                  <w:color w:val="0000FF"/>
                </w:rPr>
                <w:t>ФГОС начального</w:t>
              </w:r>
            </w:hyperlink>
            <w:r>
              <w:t xml:space="preserve"> общего, </w:t>
            </w:r>
            <w:hyperlink r:id="rId57" w:history="1">
              <w:r>
                <w:rPr>
                  <w:color w:val="0000FF"/>
                </w:rPr>
                <w:t>основного общего</w:t>
              </w:r>
            </w:hyperlink>
            <w:r>
              <w:t xml:space="preserve"> и </w:t>
            </w:r>
            <w:hyperlink r:id="rId58" w:history="1">
              <w:r>
                <w:rPr>
                  <w:color w:val="0000FF"/>
                </w:rPr>
                <w:t>среднего общего</w:t>
              </w:r>
            </w:hyperlink>
            <w:r>
              <w:t xml:space="preserve"> образования (</w:t>
            </w:r>
            <w:hyperlink r:id="rId59" w:history="1">
              <w:r>
                <w:rPr>
                  <w:color w:val="0000FF"/>
                </w:rPr>
                <w:t>ст. 43</w:t>
              </w:r>
            </w:hyperlink>
            <w:r>
              <w:t xml:space="preserve"> Конституции Российской Федерации; </w:t>
            </w:r>
            <w:hyperlink r:id="rId60" w:history="1">
              <w:r>
                <w:rPr>
                  <w:color w:val="0000FF"/>
                </w:rPr>
                <w:t>п. 3 ст. 5</w:t>
              </w:r>
            </w:hyperlink>
            <w:r>
              <w:t xml:space="preserve"> Закона об образовании)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520">
            <w:pPr>
              <w:pStyle w:val="ConsPlusNormal"/>
            </w:pPr>
          </w:p>
        </w:tc>
      </w:tr>
      <w:tr w:rsidR="0000000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520">
            <w:pPr>
              <w:pStyle w:val="ConsPlusNormal"/>
            </w:pPr>
            <w:r>
              <w:t>Финансовое обеспечение реализации рабочих программ внеурочной деятельности осуществляется в рамках реализации основной образовательной программы за счет средств субсидии на финансовое обе</w:t>
            </w:r>
            <w:r>
              <w:t>спечение выполнения государственного (муниципального) задания на оказание государственных (муниципальных) услуг (выполнение работ) в рамках нормативов расходов на реализацию основных образовательных программ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520">
            <w:pPr>
              <w:pStyle w:val="ConsPlusNormal"/>
            </w:pPr>
            <w:r>
              <w:t>Финансовое обеспечение реализации дополнительных</w:t>
            </w:r>
            <w:r>
              <w:t xml:space="preserve"> общеобразовательных программ осуществляется за счет средств субсидии на финансовое обеспечение выполнения государственного (муниципального) задания на оказание государственных (муниципальных) услуг (выполнение работ) в рамках нормативов расходов на реализ</w:t>
            </w:r>
            <w:r>
              <w:t>ацию программ дополнительных общеобразовательных программ</w:t>
            </w:r>
          </w:p>
        </w:tc>
      </w:tr>
      <w:tr w:rsidR="0000000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520">
            <w:pPr>
              <w:pStyle w:val="ConsPlusNormal"/>
            </w:pPr>
            <w:r>
              <w:t>Расчет норматива основывается на целевом уровне заработной платы (</w:t>
            </w:r>
            <w:hyperlink r:id="rId61" w:history="1">
              <w:r>
                <w:rPr>
                  <w:color w:val="0000FF"/>
                </w:rPr>
                <w:t>п. 3 ст. 99</w:t>
              </w:r>
            </w:hyperlink>
            <w:r>
              <w:t xml:space="preserve"> За</w:t>
            </w:r>
            <w:r>
              <w:t>кона об образовании) и соотношения "учитель-обучающиеся", который установлен "дорожной картой" каждого субъекта РФ по повышению эффективности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520">
            <w:pPr>
              <w:pStyle w:val="ConsPlusNormal"/>
            </w:pPr>
            <w:r>
              <w:t xml:space="preserve">Дополнительные общеобразовательные программы могут реализовываться за счет средств физических и (или) юридических </w:t>
            </w:r>
            <w:r>
              <w:t xml:space="preserve">лиц в соответствии с </w:t>
            </w:r>
            <w:hyperlink r:id="rId6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Российской Федерации от 15.08.2013 N 706 "Об утверждении Правил оказания платных образовательных услуг"</w:t>
            </w:r>
          </w:p>
        </w:tc>
      </w:tr>
      <w:tr w:rsidR="00000000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520">
            <w:pPr>
              <w:pStyle w:val="ConsPlusNormal"/>
              <w:jc w:val="center"/>
              <w:outlineLvl w:val="2"/>
            </w:pPr>
            <w:r>
              <w:t>8. Уч</w:t>
            </w:r>
            <w:r>
              <w:t>ет численности обучающихся</w:t>
            </w:r>
          </w:p>
        </w:tc>
      </w:tr>
      <w:tr w:rsidR="0000000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520">
            <w:pPr>
              <w:pStyle w:val="ConsPlusNormal"/>
            </w:pPr>
            <w:r>
              <w:t>Численность обучающихся внеурочной деятельности должна соответствовать численности обучающихся по основным общеобразовательным программам.</w:t>
            </w:r>
          </w:p>
          <w:p w:rsidR="00000000" w:rsidRDefault="00EA2520">
            <w:pPr>
              <w:pStyle w:val="ConsPlusNormal"/>
            </w:pPr>
            <w:r>
              <w:t xml:space="preserve">Сведения о численности обучающихся общеобразовательных организаций представляются по </w:t>
            </w:r>
            <w:hyperlink r:id="rId63" w:history="1">
              <w:r>
                <w:rPr>
                  <w:color w:val="0000FF"/>
                </w:rPr>
                <w:t>форме</w:t>
              </w:r>
            </w:hyperlink>
            <w:r>
              <w:t xml:space="preserve"> федерального статистического наблюдения N ОО-1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520">
            <w:pPr>
              <w:pStyle w:val="ConsPlusNormal"/>
            </w:pPr>
            <w:r>
              <w:t xml:space="preserve">Численность обучающихся системы дополнительного образования соответствует численности </w:t>
            </w:r>
            <w:r>
              <w:t>обучающихся по дополнительным общеобразовательным программам.</w:t>
            </w:r>
          </w:p>
          <w:p w:rsidR="00000000" w:rsidRDefault="00EA2520">
            <w:pPr>
              <w:pStyle w:val="ConsPlusNormal"/>
            </w:pPr>
            <w:r>
              <w:t xml:space="preserve">Сведения о численности обучающихся по дополнительным образовательным программам в общеобразовательных организациях, представляются по </w:t>
            </w:r>
            <w:hyperlink r:id="rId64" w:history="1">
              <w:r>
                <w:rPr>
                  <w:color w:val="0000FF"/>
                </w:rPr>
                <w:t>форме</w:t>
              </w:r>
            </w:hyperlink>
            <w:r>
              <w:t xml:space="preserve"> федерального статистического </w:t>
            </w:r>
            <w:r>
              <w:lastRenderedPageBreak/>
              <w:t>наблюдения N 1-ДОП</w:t>
            </w:r>
          </w:p>
        </w:tc>
      </w:tr>
      <w:tr w:rsidR="0000000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520">
            <w:pPr>
              <w:pStyle w:val="ConsPlusNormal"/>
            </w:pPr>
            <w:r>
              <w:lastRenderedPageBreak/>
              <w:t xml:space="preserve">В </w:t>
            </w:r>
            <w:hyperlink r:id="rId65" w:history="1">
              <w:r>
                <w:rPr>
                  <w:color w:val="0000FF"/>
                </w:rPr>
                <w:t>разделе 1.3</w:t>
              </w:r>
            </w:hyperlink>
            <w:r>
              <w:t xml:space="preserve"> указанной фор</w:t>
            </w:r>
            <w:r>
              <w:t>мы организации вносят информацию о численности обучающихся в разрезе программ: начального общего, основного общего и среднего общего образования (приказ Росстата от 17.08.2016 N 429)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2520">
            <w:pPr>
              <w:pStyle w:val="ConsPlusNormal"/>
            </w:pPr>
            <w:r>
              <w:t xml:space="preserve">Согласно </w:t>
            </w:r>
            <w:hyperlink r:id="rId66" w:history="1">
              <w:r>
                <w:rPr>
                  <w:color w:val="0000FF"/>
                </w:rPr>
                <w:t>указаниям</w:t>
              </w:r>
            </w:hyperlink>
            <w:r>
              <w:t xml:space="preserve"> по заполнению формы, сведения по ней собираются о "численности учащихся, обучающихся по дополнительным общеобразовательным программам для детей и занимающихся по программам спортивной подготовк</w:t>
            </w:r>
            <w:r>
              <w:t>и" (приказ Росстата от 13.09.2016 N 501)</w:t>
            </w:r>
          </w:p>
        </w:tc>
      </w:tr>
    </w:tbl>
    <w:p w:rsidR="00000000" w:rsidRDefault="00EA2520">
      <w:pPr>
        <w:pStyle w:val="ConsPlusNormal"/>
        <w:jc w:val="both"/>
      </w:pPr>
    </w:p>
    <w:p w:rsidR="00000000" w:rsidRDefault="00EA2520">
      <w:pPr>
        <w:pStyle w:val="ConsPlusNormal"/>
        <w:ind w:firstLine="540"/>
        <w:jc w:val="both"/>
      </w:pPr>
      <w:r>
        <w:t>--------------------------------</w:t>
      </w:r>
    </w:p>
    <w:p w:rsidR="00000000" w:rsidRDefault="00EA2520">
      <w:pPr>
        <w:pStyle w:val="ConsPlusNormal"/>
        <w:spacing w:before="240"/>
        <w:ind w:firstLine="540"/>
        <w:jc w:val="both"/>
      </w:pPr>
      <w:bookmarkStart w:id="3" w:name="Par231"/>
      <w:bookmarkEnd w:id="3"/>
      <w:r>
        <w:t>&lt;1&gt; См. Официальные документы в образовании. - 2011. - N 1. - С. 4 - 63. - Ред.</w:t>
      </w:r>
    </w:p>
    <w:p w:rsidR="00000000" w:rsidRDefault="00EA2520">
      <w:pPr>
        <w:pStyle w:val="ConsPlusNormal"/>
        <w:spacing w:before="240"/>
        <w:ind w:firstLine="540"/>
        <w:jc w:val="both"/>
      </w:pPr>
      <w:bookmarkStart w:id="4" w:name="Par232"/>
      <w:bookmarkEnd w:id="4"/>
      <w:r>
        <w:t>&lt;2&gt; См. Официальные документы в образовании. - 2013. - N 33. - С. 39 - 67. -</w:t>
      </w:r>
      <w:r>
        <w:t xml:space="preserve"> Ред.</w:t>
      </w:r>
    </w:p>
    <w:p w:rsidR="00000000" w:rsidRDefault="00EA2520">
      <w:pPr>
        <w:pStyle w:val="ConsPlusNormal"/>
        <w:spacing w:before="240"/>
        <w:ind w:firstLine="540"/>
        <w:jc w:val="both"/>
      </w:pPr>
      <w:bookmarkStart w:id="5" w:name="Par233"/>
      <w:bookmarkEnd w:id="5"/>
      <w:r>
        <w:t>&lt;3&gt; См. Официальные документы в образовании. - 2014. - N 12. - С. 50 - 74. - Ред.</w:t>
      </w:r>
    </w:p>
    <w:p w:rsidR="00000000" w:rsidRDefault="00EA2520">
      <w:pPr>
        <w:pStyle w:val="ConsPlusNormal"/>
        <w:spacing w:before="240"/>
        <w:ind w:firstLine="540"/>
        <w:jc w:val="both"/>
      </w:pPr>
      <w:bookmarkStart w:id="6" w:name="Par234"/>
      <w:bookmarkEnd w:id="6"/>
      <w:r>
        <w:t>&lt;4&gt; См. Официальные документы в образовании. - 2013. - N 36. - С. 63 - 93. - Ред.</w:t>
      </w:r>
    </w:p>
    <w:p w:rsidR="00000000" w:rsidRDefault="00EA2520">
      <w:pPr>
        <w:pStyle w:val="ConsPlusNormal"/>
        <w:spacing w:before="240"/>
        <w:ind w:firstLine="540"/>
        <w:jc w:val="both"/>
      </w:pPr>
      <w:bookmarkStart w:id="7" w:name="Par235"/>
      <w:bookmarkEnd w:id="7"/>
      <w:r>
        <w:t>&lt;5&gt; См. Официальные документы в образовании. - 201</w:t>
      </w:r>
      <w:r>
        <w:t>5. - N 10. - С. 43 - 80. - Ред.</w:t>
      </w:r>
    </w:p>
    <w:p w:rsidR="00000000" w:rsidRDefault="00EA2520">
      <w:pPr>
        <w:pStyle w:val="ConsPlusNormal"/>
        <w:spacing w:before="240"/>
        <w:ind w:firstLine="540"/>
        <w:jc w:val="both"/>
      </w:pPr>
      <w:bookmarkStart w:id="8" w:name="Par236"/>
      <w:bookmarkEnd w:id="8"/>
      <w:r>
        <w:t>&lt;6&gt; См. Официальные документы в образовании. - 2015. - N 11. - С. 5 - 61. - Ред.</w:t>
      </w:r>
    </w:p>
    <w:p w:rsidR="00000000" w:rsidRDefault="00EA2520">
      <w:pPr>
        <w:pStyle w:val="ConsPlusNormal"/>
        <w:spacing w:before="240"/>
        <w:ind w:firstLine="540"/>
        <w:jc w:val="both"/>
      </w:pPr>
      <w:bookmarkStart w:id="9" w:name="Par237"/>
      <w:bookmarkEnd w:id="9"/>
      <w:r>
        <w:t>&lt;7&gt; См. Официальные документы в образовании. - 2015. - N 12. - С. 5 - 66. - Ред.</w:t>
      </w:r>
    </w:p>
    <w:p w:rsidR="00000000" w:rsidRDefault="00EA2520">
      <w:pPr>
        <w:pStyle w:val="ConsPlusNormal"/>
        <w:spacing w:before="240"/>
        <w:ind w:firstLine="540"/>
        <w:jc w:val="both"/>
      </w:pPr>
      <w:bookmarkStart w:id="10" w:name="Par238"/>
      <w:bookmarkEnd w:id="10"/>
      <w:r>
        <w:t>&lt;8&gt; См. Официальные докуме</w:t>
      </w:r>
      <w:r>
        <w:t>нты в образовании. - 2013. - N 31. - С. 24 - 35. - Ред.</w:t>
      </w:r>
    </w:p>
    <w:p w:rsidR="00000000" w:rsidRDefault="00EA2520">
      <w:pPr>
        <w:pStyle w:val="ConsPlusNormal"/>
        <w:spacing w:before="240"/>
        <w:ind w:firstLine="540"/>
        <w:jc w:val="both"/>
      </w:pPr>
      <w:bookmarkStart w:id="11" w:name="Par239"/>
      <w:bookmarkEnd w:id="11"/>
      <w:r>
        <w:t>&lt;9&gt; См. Официальные документы в образовании. - 2014. - N 2. - С. 32 - 40. - Ред.</w:t>
      </w:r>
    </w:p>
    <w:p w:rsidR="00000000" w:rsidRDefault="00EA2520">
      <w:pPr>
        <w:pStyle w:val="ConsPlusNormal"/>
        <w:jc w:val="both"/>
      </w:pPr>
    </w:p>
    <w:p w:rsidR="00000000" w:rsidRDefault="00EA2520">
      <w:pPr>
        <w:pStyle w:val="ConsPlusNormal"/>
        <w:jc w:val="both"/>
      </w:pPr>
    </w:p>
    <w:p w:rsidR="00EA2520" w:rsidRDefault="00EA252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EA2520">
      <w:headerReference w:type="default" r:id="rId67"/>
      <w:footerReference w:type="default" r:id="rId68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520" w:rsidRDefault="00EA2520">
      <w:pPr>
        <w:spacing w:after="0" w:line="240" w:lineRule="auto"/>
      </w:pPr>
      <w:r>
        <w:separator/>
      </w:r>
    </w:p>
  </w:endnote>
  <w:endnote w:type="continuationSeparator" w:id="0">
    <w:p w:rsidR="00EA2520" w:rsidRDefault="00EA2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A252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A2520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A2520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A2520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386C15">
            <w:rPr>
              <w:rFonts w:ascii="Tahoma" w:hAnsi="Tahoma" w:cs="Tahoma"/>
              <w:sz w:val="20"/>
              <w:szCs w:val="20"/>
            </w:rPr>
            <w:fldChar w:fldCharType="separate"/>
          </w:r>
          <w:r w:rsidR="00386C15">
            <w:rPr>
              <w:rFonts w:ascii="Tahoma" w:hAnsi="Tahoma" w:cs="Tahoma"/>
              <w:noProof/>
              <w:sz w:val="20"/>
              <w:szCs w:val="20"/>
            </w:rPr>
            <w:t>15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386C15">
            <w:rPr>
              <w:rFonts w:ascii="Tahoma" w:hAnsi="Tahoma" w:cs="Tahoma"/>
              <w:sz w:val="20"/>
              <w:szCs w:val="20"/>
            </w:rPr>
            <w:fldChar w:fldCharType="separate"/>
          </w:r>
          <w:r w:rsidR="00386C15">
            <w:rPr>
              <w:rFonts w:ascii="Tahoma" w:hAnsi="Tahoma" w:cs="Tahoma"/>
              <w:noProof/>
              <w:sz w:val="20"/>
              <w:szCs w:val="20"/>
            </w:rPr>
            <w:t>15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EA2520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520" w:rsidRDefault="00EA2520">
      <w:pPr>
        <w:spacing w:after="0" w:line="240" w:lineRule="auto"/>
      </w:pPr>
      <w:r>
        <w:separator/>
      </w:r>
    </w:p>
  </w:footnote>
  <w:footnote w:type="continuationSeparator" w:id="0">
    <w:p w:rsidR="00EA2520" w:rsidRDefault="00EA25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A2520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&lt;Письмо&gt; Минобрнауки России от 18.08.2017 N 09-1672</w:t>
          </w:r>
          <w:r>
            <w:rPr>
              <w:rFonts w:ascii="Tahoma" w:hAnsi="Tahoma" w:cs="Tahoma"/>
              <w:sz w:val="16"/>
              <w:szCs w:val="16"/>
            </w:rPr>
            <w:br/>
            <w:t>&lt;О направлении Методических рекомендаций по уточнению понятия и с</w:t>
          </w:r>
          <w:r>
            <w:rPr>
              <w:rFonts w:ascii="Tahoma" w:hAnsi="Tahoma" w:cs="Tahoma"/>
              <w:sz w:val="16"/>
              <w:szCs w:val="16"/>
            </w:rPr>
            <w:t>оде...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A2520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02.10.2022</w:t>
          </w:r>
        </w:p>
      </w:tc>
    </w:tr>
  </w:tbl>
  <w:p w:rsidR="00000000" w:rsidRDefault="00EA252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EA2520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C15"/>
    <w:rsid w:val="00386C15"/>
    <w:rsid w:val="00EA2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demo=2&amp;base=LAW&amp;n=116278&amp;date=02.10.2022" TargetMode="External"/><Relationship Id="rId21" Type="http://schemas.openxmlformats.org/officeDocument/2006/relationships/hyperlink" Target="https://login.consultant.ru/link/?req=doc&amp;demo=2&amp;base=LAW&amp;n=427424&amp;date=02.10.2022&amp;dst=101343&amp;field=134" TargetMode="External"/><Relationship Id="rId42" Type="http://schemas.openxmlformats.org/officeDocument/2006/relationships/hyperlink" Target="https://login.consultant.ru/link/?req=doc&amp;demo=2&amp;base=LAW&amp;n=427424&amp;date=02.10.2022&amp;dst=101000&amp;field=134" TargetMode="External"/><Relationship Id="rId47" Type="http://schemas.openxmlformats.org/officeDocument/2006/relationships/hyperlink" Target="https://login.consultant.ru/link/?req=doc&amp;demo=2&amp;base=LAW&amp;n=427424&amp;date=02.10.2022&amp;dst=101153&amp;field=134" TargetMode="External"/><Relationship Id="rId63" Type="http://schemas.openxmlformats.org/officeDocument/2006/relationships/hyperlink" Target="https://login.consultant.ru/link/?req=doc&amp;demo=2&amp;base=LAW&amp;n=277666&amp;date=02.10.2022&amp;dst=100013&amp;field=134" TargetMode="External"/><Relationship Id="rId68" Type="http://schemas.openxmlformats.org/officeDocument/2006/relationships/footer" Target="footer1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demo=2&amp;base=LAW&amp;n=336748&amp;date=02.10.2022&amp;dst=100361&amp;field=134" TargetMode="External"/><Relationship Id="rId29" Type="http://schemas.openxmlformats.org/officeDocument/2006/relationships/hyperlink" Target="https://login.consultant.ru/link/?req=doc&amp;demo=2&amp;base=LAW&amp;n=168200&amp;date=02.10.2022&amp;dst=100008&amp;field=134" TargetMode="External"/><Relationship Id="rId11" Type="http://schemas.openxmlformats.org/officeDocument/2006/relationships/hyperlink" Target="https://login.consultant.ru/link/?req=doc&amp;demo=2&amp;base=LAW&amp;n=205494&amp;date=02.10.2022" TargetMode="External"/><Relationship Id="rId24" Type="http://schemas.openxmlformats.org/officeDocument/2006/relationships/hyperlink" Target="https://login.consultant.ru/link/?req=doc&amp;demo=2&amp;base=LAW&amp;n=427424&amp;date=02.10.2022&amp;dst=100194&amp;field=134" TargetMode="External"/><Relationship Id="rId32" Type="http://schemas.openxmlformats.org/officeDocument/2006/relationships/hyperlink" Target="https://login.consultant.ru/link/?req=doc&amp;demo=2&amp;base=LAW&amp;n=372540&amp;date=02.10.2022&amp;dst=100291&amp;field=134" TargetMode="External"/><Relationship Id="rId37" Type="http://schemas.openxmlformats.org/officeDocument/2006/relationships/hyperlink" Target="https://login.consultant.ru/link/?req=doc&amp;demo=2&amp;base=LAW&amp;n=168723&amp;date=02.10.2022&amp;dst=100012&amp;field=134" TargetMode="External"/><Relationship Id="rId40" Type="http://schemas.openxmlformats.org/officeDocument/2006/relationships/hyperlink" Target="https://login.consultant.ru/link/?req=doc&amp;demo=2&amp;base=LAW&amp;n=253132&amp;date=02.10.2022" TargetMode="External"/><Relationship Id="rId45" Type="http://schemas.openxmlformats.org/officeDocument/2006/relationships/hyperlink" Target="https://login.consultant.ru/link/?req=doc&amp;demo=2&amp;base=LAW&amp;n=427424&amp;date=02.10.2022&amp;dst=101101&amp;field=134" TargetMode="External"/><Relationship Id="rId53" Type="http://schemas.openxmlformats.org/officeDocument/2006/relationships/hyperlink" Target="https://login.consultant.ru/link/?req=doc&amp;demo=2&amp;base=LAW&amp;n=116278&amp;date=02.10.2022&amp;dst=100009&amp;field=134" TargetMode="External"/><Relationship Id="rId58" Type="http://schemas.openxmlformats.org/officeDocument/2006/relationships/hyperlink" Target="https://login.consultant.ru/link/?req=doc&amp;demo=2&amp;base=LAW&amp;n=426546&amp;date=02.10.2022&amp;dst=4&amp;field=134" TargetMode="External"/><Relationship Id="rId66" Type="http://schemas.openxmlformats.org/officeDocument/2006/relationships/hyperlink" Target="https://login.consultant.ru/link/?req=doc&amp;demo=2&amp;base=LAW&amp;n=204740&amp;date=02.10.2022&amp;dst=100242&amp;field=134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login.consultant.ru/link/?req=doc&amp;demo=2&amp;base=LAW&amp;n=427424&amp;date=02.10.2022&amp;dst=101343&amp;field=134" TargetMode="External"/><Relationship Id="rId19" Type="http://schemas.openxmlformats.org/officeDocument/2006/relationships/hyperlink" Target="https://login.consultant.ru/link/?req=doc&amp;demo=2&amp;base=LAW&amp;n=142304&amp;date=02.10.2022&amp;dst=100003&amp;field=134" TargetMode="External"/><Relationship Id="rId14" Type="http://schemas.openxmlformats.org/officeDocument/2006/relationships/hyperlink" Target="https://login.consultant.ru/link/?req=doc&amp;demo=2&amp;base=LAW&amp;n=142304&amp;date=02.10.2022&amp;dst=100003&amp;field=134" TargetMode="External"/><Relationship Id="rId22" Type="http://schemas.openxmlformats.org/officeDocument/2006/relationships/hyperlink" Target="https://login.consultant.ru/link/?req=doc&amp;demo=2&amp;base=LAW&amp;n=427424&amp;date=02.10.2022&amp;dst=100024&amp;field=134" TargetMode="External"/><Relationship Id="rId27" Type="http://schemas.openxmlformats.org/officeDocument/2006/relationships/hyperlink" Target="https://login.consultant.ru/link/?req=doc&amp;demo=2&amp;base=LAW&amp;n=188138&amp;date=02.10.2022" TargetMode="External"/><Relationship Id="rId30" Type="http://schemas.openxmlformats.org/officeDocument/2006/relationships/hyperlink" Target="https://login.consultant.ru/link/?req=doc&amp;demo=2&amp;base=LAW&amp;n=390159&amp;date=02.10.2022" TargetMode="External"/><Relationship Id="rId35" Type="http://schemas.openxmlformats.org/officeDocument/2006/relationships/hyperlink" Target="https://login.consultant.ru/link/?req=doc&amp;demo=2&amp;base=LAW&amp;n=155088&amp;date=02.10.2022&amp;dst=100011&amp;field=134" TargetMode="External"/><Relationship Id="rId43" Type="http://schemas.openxmlformats.org/officeDocument/2006/relationships/hyperlink" Target="https://login.consultant.ru/link/?req=doc&amp;demo=2&amp;base=LAW&amp;n=427424&amp;date=02.10.2022&amp;dst=100996&amp;field=134" TargetMode="External"/><Relationship Id="rId48" Type="http://schemas.openxmlformats.org/officeDocument/2006/relationships/hyperlink" Target="https://login.consultant.ru/link/?req=doc&amp;demo=2&amp;base=LAW&amp;n=427424&amp;date=02.10.2022&amp;dst=100998&amp;field=134" TargetMode="External"/><Relationship Id="rId56" Type="http://schemas.openxmlformats.org/officeDocument/2006/relationships/hyperlink" Target="https://login.consultant.ru/link/?req=doc&amp;demo=2&amp;base=LAW&amp;n=372537&amp;date=02.10.2022&amp;dst=100011&amp;field=134" TargetMode="External"/><Relationship Id="rId64" Type="http://schemas.openxmlformats.org/officeDocument/2006/relationships/hyperlink" Target="https://login.consultant.ru/link/?req=doc&amp;demo=2&amp;base=LAW&amp;n=204740&amp;date=02.10.2022&amp;dst=100013&amp;field=134" TargetMode="External"/><Relationship Id="rId69" Type="http://schemas.openxmlformats.org/officeDocument/2006/relationships/fontTable" Target="fontTable.xml"/><Relationship Id="rId8" Type="http://schemas.openxmlformats.org/officeDocument/2006/relationships/hyperlink" Target="https://www.consultant.ru" TargetMode="External"/><Relationship Id="rId51" Type="http://schemas.openxmlformats.org/officeDocument/2006/relationships/hyperlink" Target="https://login.consultant.ru/link/?req=doc&amp;demo=2&amp;base=LAW&amp;n=427424&amp;date=02.10.2022&amp;dst=100996&amp;field=134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login.consultant.ru/link/?req=doc&amp;demo=2&amp;base=LAW&amp;n=216434&amp;date=02.10.2022&amp;dst=100180&amp;field=134" TargetMode="External"/><Relationship Id="rId17" Type="http://schemas.openxmlformats.org/officeDocument/2006/relationships/hyperlink" Target="https://login.consultant.ru/link/?req=doc&amp;demo=2&amp;base=LAW&amp;n=427424&amp;date=02.10.2022&amp;dst=100256&amp;field=134" TargetMode="External"/><Relationship Id="rId25" Type="http://schemas.openxmlformats.org/officeDocument/2006/relationships/hyperlink" Target="https://login.consultant.ru/link/?req=doc&amp;demo=2&amp;base=LAW&amp;n=427424&amp;date=02.10.2022" TargetMode="External"/><Relationship Id="rId33" Type="http://schemas.openxmlformats.org/officeDocument/2006/relationships/hyperlink" Target="https://login.consultant.ru/link/?req=doc&amp;demo=2&amp;base=LAW&amp;n=426546&amp;date=02.10.2022&amp;dst=42&amp;field=134" TargetMode="External"/><Relationship Id="rId38" Type="http://schemas.openxmlformats.org/officeDocument/2006/relationships/hyperlink" Target="https://login.consultant.ru/link/?req=doc&amp;demo=2&amp;base=LAW&amp;n=277666&amp;date=02.10.2022" TargetMode="External"/><Relationship Id="rId46" Type="http://schemas.openxmlformats.org/officeDocument/2006/relationships/hyperlink" Target="https://login.consultant.ru/link/?req=doc&amp;demo=2&amp;base=LAW&amp;n=427424&amp;date=02.10.2022&amp;dst=101127&amp;field=134" TargetMode="External"/><Relationship Id="rId59" Type="http://schemas.openxmlformats.org/officeDocument/2006/relationships/hyperlink" Target="https://login.consultant.ru/link/?req=doc&amp;demo=2&amp;base=LAW&amp;n=2875&amp;date=02.10.2022&amp;dst=100165&amp;field=134" TargetMode="External"/><Relationship Id="rId67" Type="http://schemas.openxmlformats.org/officeDocument/2006/relationships/header" Target="header1.xml"/><Relationship Id="rId20" Type="http://schemas.openxmlformats.org/officeDocument/2006/relationships/hyperlink" Target="https://login.consultant.ru/link/?req=doc&amp;demo=2&amp;base=LAW&amp;n=188138&amp;date=02.10.2022&amp;dst=100012&amp;field=134" TargetMode="External"/><Relationship Id="rId41" Type="http://schemas.openxmlformats.org/officeDocument/2006/relationships/hyperlink" Target="https://login.consultant.ru/link/?req=doc&amp;demo=2&amp;base=LAW&amp;n=427424&amp;date=02.10.2022&amp;dst=100998&amp;field=134" TargetMode="External"/><Relationship Id="rId54" Type="http://schemas.openxmlformats.org/officeDocument/2006/relationships/hyperlink" Target="https://login.consultant.ru/link/?req=doc&amp;demo=2&amp;base=LAW&amp;n=2875&amp;date=02.10.2022" TargetMode="External"/><Relationship Id="rId62" Type="http://schemas.openxmlformats.org/officeDocument/2006/relationships/hyperlink" Target="https://login.consultant.ru/link/?req=doc&amp;demo=2&amp;base=LAW&amp;n=312538&amp;date=02.10.2022" TargetMode="External"/><Relationship Id="rId7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https://login.consultant.ru/link/?req=doc&amp;demo=2&amp;base=LAW&amp;n=142304&amp;date=02.10.2022&amp;dst=100155&amp;field=134" TargetMode="External"/><Relationship Id="rId23" Type="http://schemas.openxmlformats.org/officeDocument/2006/relationships/hyperlink" Target="https://login.consultant.ru/link/?req=doc&amp;demo=2&amp;base=LAW&amp;n=427424&amp;date=02.10.2022&amp;dst=100027&amp;field=134" TargetMode="External"/><Relationship Id="rId28" Type="http://schemas.openxmlformats.org/officeDocument/2006/relationships/hyperlink" Target="https://login.consultant.ru/link/?req=doc&amp;demo=2&amp;base=LAW&amp;n=346343&amp;date=02.10.2022" TargetMode="External"/><Relationship Id="rId36" Type="http://schemas.openxmlformats.org/officeDocument/2006/relationships/hyperlink" Target="https://login.consultant.ru/link/?req=doc&amp;demo=2&amp;base=LAW&amp;n=325763&amp;date=02.10.2022&amp;dst=100647&amp;field=134" TargetMode="External"/><Relationship Id="rId49" Type="http://schemas.openxmlformats.org/officeDocument/2006/relationships/hyperlink" Target="https://login.consultant.ru/link/?req=doc&amp;demo=2&amp;base=LAW&amp;n=427424&amp;date=02.10.2022&amp;dst=100997&amp;field=134" TargetMode="External"/><Relationship Id="rId57" Type="http://schemas.openxmlformats.org/officeDocument/2006/relationships/hyperlink" Target="https://login.consultant.ru/link/?req=doc&amp;demo=2&amp;base=LAW&amp;n=372540&amp;date=02.10.2022&amp;dst=100010&amp;field=134" TargetMode="External"/><Relationship Id="rId10" Type="http://schemas.openxmlformats.org/officeDocument/2006/relationships/hyperlink" Target="https://login.consultant.ru/link/?req=doc&amp;demo=2&amp;base=LAW&amp;n=190700&amp;date=02.10.2022&amp;dst=100008&amp;field=134" TargetMode="External"/><Relationship Id="rId31" Type="http://schemas.openxmlformats.org/officeDocument/2006/relationships/hyperlink" Target="https://login.consultant.ru/link/?req=doc&amp;demo=2&amp;base=LAW&amp;n=372537&amp;date=02.10.2022&amp;dst=138&amp;field=134" TargetMode="External"/><Relationship Id="rId44" Type="http://schemas.openxmlformats.org/officeDocument/2006/relationships/hyperlink" Target="https://login.consultant.ru/link/?req=doc&amp;demo=2&amp;base=LAW&amp;n=427424&amp;date=02.10.2022&amp;dst=101127&amp;field=134" TargetMode="External"/><Relationship Id="rId52" Type="http://schemas.openxmlformats.org/officeDocument/2006/relationships/hyperlink" Target="https://login.consultant.ru/link/?req=doc&amp;demo=2&amp;base=LAW&amp;n=427424&amp;date=02.10.2022&amp;dst=100519&amp;field=134" TargetMode="External"/><Relationship Id="rId60" Type="http://schemas.openxmlformats.org/officeDocument/2006/relationships/hyperlink" Target="https://login.consultant.ru/link/?req=doc&amp;demo=2&amp;base=LAW&amp;n=427424&amp;date=02.10.2022&amp;dst=100082&amp;field=134" TargetMode="External"/><Relationship Id="rId65" Type="http://schemas.openxmlformats.org/officeDocument/2006/relationships/hyperlink" Target="https://login.consultant.ru/link/?req=doc&amp;demo=2&amp;base=LAW&amp;n=277666&amp;date=02.10.2022&amp;dst=100149&amp;fie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" TargetMode="External"/><Relationship Id="rId13" Type="http://schemas.openxmlformats.org/officeDocument/2006/relationships/hyperlink" Target="https://login.consultant.ru/link/?req=doc&amp;demo=2&amp;base=LAW&amp;n=142304&amp;date=02.10.2022&amp;dst=100003&amp;field=134" TargetMode="External"/><Relationship Id="rId18" Type="http://schemas.openxmlformats.org/officeDocument/2006/relationships/hyperlink" Target="https://login.consultant.ru/link/?req=doc&amp;demo=2&amp;base=LAW&amp;n=427424&amp;date=02.10.2022" TargetMode="External"/><Relationship Id="rId39" Type="http://schemas.openxmlformats.org/officeDocument/2006/relationships/hyperlink" Target="https://login.consultant.ru/link/?req=doc&amp;demo=2&amp;base=LAW&amp;n=204740&amp;date=02.10.2022" TargetMode="External"/><Relationship Id="rId34" Type="http://schemas.openxmlformats.org/officeDocument/2006/relationships/hyperlink" Target="https://login.consultant.ru/link/?req=doc&amp;demo=2&amp;base=LAW&amp;n=328522&amp;date=02.10.2022&amp;dst=100010&amp;field=134" TargetMode="External"/><Relationship Id="rId50" Type="http://schemas.openxmlformats.org/officeDocument/2006/relationships/hyperlink" Target="https://login.consultant.ru/link/?req=doc&amp;demo=2&amp;base=LAW&amp;n=427424&amp;date=02.10.2022&amp;dst=100999&amp;field=134" TargetMode="External"/><Relationship Id="rId55" Type="http://schemas.openxmlformats.org/officeDocument/2006/relationships/hyperlink" Target="https://login.consultant.ru/link/?req=doc&amp;demo=2&amp;base=LAW&amp;n=427424&amp;date=02.10.2022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5616</Words>
  <Characters>32014</Characters>
  <Application>Microsoft Office Word</Application>
  <DocSecurity>2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&lt;Письмо&gt; Минобрнауки России от 18.08.2017 N 09-1672&lt;О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деятельности&gt;</vt:lpstr>
    </vt:vector>
  </TitlesOfParts>
  <Company>КонсультантПлюс Версия 4022.00.09</Company>
  <LinksUpToDate>false</LinksUpToDate>
  <CharactersWithSpaces>37555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&lt;Письмо&gt; Минобрнауки России от 18.08.2017 N 09-1672&lt;О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деятельности&gt;</dc:title>
  <dc:creator>Пользователь Windows</dc:creator>
  <cp:lastModifiedBy>Пользователь Windows</cp:lastModifiedBy>
  <cp:revision>2</cp:revision>
  <dcterms:created xsi:type="dcterms:W3CDTF">2022-11-04T17:25:00Z</dcterms:created>
  <dcterms:modified xsi:type="dcterms:W3CDTF">2022-11-04T17:25:00Z</dcterms:modified>
</cp:coreProperties>
</file>