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4F" w:rsidRPr="000C464F" w:rsidRDefault="000C464F" w:rsidP="000C4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6"/>
          <w:szCs w:val="26"/>
          <w:lang w:eastAsia="ru-RU"/>
        </w:rPr>
        <w:t>Аннотация к ДООП «Природа и фантазия»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ДООП «Природа и фантазия» направлена на духовно-нравственное воспитание детей, форми</w:t>
      </w:r>
      <w:bookmarkStart w:id="0" w:name="_GoBack"/>
      <w:bookmarkEnd w:id="0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рование у них ценностных установок, эстетических ориентиров, экологической культуры личности. Программа дает возможность познакомить ребенка с природой через мир искусства, а также освоить несколько направлений декоративно-прикладного творчества.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ПРЕПОДАВАТЕЛИ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Масс Оксана Владимировна, педагог дополнительного образования, стаж работы 21 год, первая квалификационная категория.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СОДЕРЖАНИЕ ПРОГРАММЫ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 Раздел 1.    Вводное занятие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Беседа о различных видах изобразительного искусства. Ознакомление обучающихся с планом работы детского объединения, расписанием занятий. Знакомство с кабинетом, рабочим местом. Правила содержания рабочего места в чистоте и порядке. Знакомство с инструментами и материалами, необходимыми для работы. Правила техники безопасности при выполнении работ, предусмотренных программой, в кабинете и на экскурсиях.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Раздел 2. По следам летних впечатлений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Что такое море. Обитатели моря. Подводный мир. Что дает человеку море. Морские профессии. Тема моря в искусстве. Разнообразие художественных материалов: гуашь, акварель, карандаши, фломастеры, пластилин. Рисование гуашью и акварелью. Объемные поделки из бумаги и пластилина. Природа летом. Летние игры. Лето в искусстве. Рисование гуашью, карандашами, фломастерами. Выполнение творческих работ в технике </w:t>
      </w:r>
      <w:proofErr w:type="spellStart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бумагопластики</w:t>
      </w:r>
      <w:proofErr w:type="spellEnd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 Аппликация из бумаги. История и традиции праздника. Изготовление поделок из вторичных материалов.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Раздел 3. Мир природы глазами художника 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Осенние изменения в природе. Как животные и растения готовятся к зиме. Хозяйственная деятельность человека осенью. Тема осени в искусстве. Портрет как жанр изобразительного искусства. Коллаж. Природные материалы для творчества. Правила сбора и засушивания листьев. Проблема сохранности животного мира. История и традиции праздника. Забота о зимующих птицах. Виды кормов и кормушек. Аппликация из бумаги и засушенных листьев. Объемные поделки из пластилина. Заготовка листьев. Рисование карандашами, гуашью, фломастерами. Роспись засушенных листьев. «Говорящие» животные из бумаги в технике оригами. Изготовление кормушек для зимующих птиц. Зимние изменения в природе. Образы зимы в искусстве. Пейзаж как жанр изобразительного искусства. Зимний пейзаж. Образы русского Севера. Природа и жители северных регионов России. Зимние игры и забавы. Зимние виды спорта. Экология как наука. Рисование гуашью на темном фоне. Поделки из природного материала. Новогодние и рождественские сувениры. Объемные аппликации из бумаги. Подарки ко Дню защитника Отечества. Заочная экскурсия в государственный природный заповедник «Белогорье». Просмотр видеофильма «Заповедник «Белогорье». Изготовление просветительских листовок по изучению и охране окружающей среды. Весенние изменения в природе. Возвращение перелетных птиц. Охрана птиц в период гнездования. Виды первоцветов, их охрана. Весенне-цветущие растения нашего края. Насекомые нашего края. Животные русского леса. Животные жарких стран. Образы весны в искусстве. Отражение примет весны на </w:t>
      </w: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картинах русских художников. Весенний пейзаж. Натюрморт как жанр изобразительного искусства. Весенние праздники. Рисование гуашью, карандашами и фломастерами. Аппликация из бумаги и пластилина. Объемные поделки из бумаги. Изготовление открыток и сувениров к весенним праздникам. Открытки-загадки. Конструирование из вторичных материалов. Изготовление просветительских плакатов и буклетов.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           </w:t>
      </w:r>
      <w:r w:rsidRPr="000C464F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Раздел 4. Итоговое занятие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Многообразие тем и художественных возможностей для творческого самовыражения личности. Оформление выставочного зала. Украшение выставки. Подготовка экскурсоводов. Проведение экскурсии с приглашенными родителями. Обсуждение. Награждение </w:t>
      </w:r>
      <w:proofErr w:type="gramStart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обучающихся</w:t>
      </w:r>
      <w:proofErr w:type="gramEnd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ЦЕЛИ ПРОГРАММЫ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Развитие творческого потенциала личности ребенка через воспитание интереса к живой природе и творчеству.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РЕЗУЛЬТАТ ПРОГРАММЫ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К концу первого года </w:t>
      </w:r>
      <w:proofErr w:type="gramStart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обучения</w:t>
      </w:r>
      <w:proofErr w:type="gramEnd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обучающиеся должны знать: понятия (экология, круговорот воды в природе, портрет, натюрморт, пейзаж, коллаж, монотипия, экологический плакат, листовка, буклет), сезонные явления природы, природный материал, материалы и инструменты, используемые при работе с природным материалом, правила техники безопасности, основные правила заготовки и хранения природного материала, приемы работы с ним, технологию изготовления поделок из разного природного и искусственного материала, технологию изготовления поделок из бросового материала, охраняемые растения Белгородской области.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gramStart"/>
      <w:r w:rsidRPr="000C464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Обучающиеся должны уметь: правильно заготавливать и хранить природный материал, изготавливать простые поделки из природного материала, изготавливать изделия по образцу, по выбору, с внесением изменений, выполнять рисунки гуашью, карандашами и фломастерами, а также рисунки в нетрадиционных техниках, плоскостные аппликации из бумаги и природного материала, объемные поделки из бумаги и пластилина, создавать коллажи, простые экологические плакаты и листовки.</w:t>
      </w:r>
      <w:proofErr w:type="gramEnd"/>
    </w:p>
    <w:p w:rsidR="000C464F" w:rsidRPr="000C464F" w:rsidRDefault="000C464F" w:rsidP="000C4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C464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</w:p>
    <w:p w:rsidR="001E3EC9" w:rsidRPr="000C464F" w:rsidRDefault="001E3EC9" w:rsidP="000C464F">
      <w:pPr>
        <w:spacing w:after="0" w:line="240" w:lineRule="auto"/>
      </w:pPr>
    </w:p>
    <w:sectPr w:rsidR="001E3EC9" w:rsidRPr="000C464F" w:rsidSect="001A148D">
      <w:pgSz w:w="11907" w:h="16840" w:code="9"/>
      <w:pgMar w:top="1134" w:right="850" w:bottom="1134" w:left="1701" w:header="0" w:footer="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9"/>
    <w:rsid w:val="000C464F"/>
    <w:rsid w:val="001A148D"/>
    <w:rsid w:val="001E3EC9"/>
    <w:rsid w:val="004F12B7"/>
    <w:rsid w:val="00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EC9"/>
    <w:rPr>
      <w:color w:val="0000FF"/>
      <w:u w:val="single"/>
    </w:rPr>
  </w:style>
  <w:style w:type="character" w:styleId="a4">
    <w:name w:val="Emphasis"/>
    <w:basedOn w:val="a0"/>
    <w:uiPriority w:val="20"/>
    <w:qFormat/>
    <w:rsid w:val="001E3E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4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4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EC9"/>
    <w:rPr>
      <w:color w:val="0000FF"/>
      <w:u w:val="single"/>
    </w:rPr>
  </w:style>
  <w:style w:type="character" w:styleId="a4">
    <w:name w:val="Emphasis"/>
    <w:basedOn w:val="a0"/>
    <w:uiPriority w:val="20"/>
    <w:qFormat/>
    <w:rsid w:val="001E3E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4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815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83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021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2022-03-07T08:02:00Z</dcterms:created>
  <dcterms:modified xsi:type="dcterms:W3CDTF">2022-03-07T08:42:00Z</dcterms:modified>
</cp:coreProperties>
</file>